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C7EE" w14:textId="6D8F8E12" w:rsidR="005465D9" w:rsidRPr="00CE001E" w:rsidRDefault="005465D9" w:rsidP="00E841BF">
      <w:pPr>
        <w:widowControl/>
        <w:spacing w:before="0" w:after="0"/>
        <w:ind w:left="360"/>
      </w:pPr>
      <w:permStart w:id="1874532025" w:edGrp="everyone"/>
      <w:r w:rsidRPr="00CE001E">
        <w:rPr>
          <w:noProof/>
        </w:rPr>
        <w:drawing>
          <wp:anchor distT="0" distB="0" distL="114300" distR="114300" simplePos="0" relativeHeight="251656192" behindDoc="0" locked="0" layoutInCell="1" allowOverlap="1" wp14:anchorId="05436973" wp14:editId="754616AC">
            <wp:simplePos x="0" y="0"/>
            <wp:positionH relativeFrom="column">
              <wp:posOffset>4351020</wp:posOffset>
            </wp:positionH>
            <wp:positionV relativeFrom="paragraph">
              <wp:posOffset>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9EEB2" w14:textId="157CB3F6" w:rsidR="005465D9" w:rsidRPr="00CE001E" w:rsidRDefault="005465D9" w:rsidP="00E841BF">
      <w:pPr>
        <w:widowControl/>
        <w:spacing w:before="0" w:after="0"/>
        <w:ind w:left="360"/>
      </w:pPr>
    </w:p>
    <w:p w14:paraId="3946F89C" w14:textId="77777777" w:rsidR="005465D9" w:rsidRPr="00CE001E" w:rsidRDefault="005465D9" w:rsidP="00E841BF">
      <w:pPr>
        <w:widowControl/>
        <w:spacing w:before="0" w:after="0"/>
        <w:ind w:left="360"/>
      </w:pPr>
    </w:p>
    <w:p w14:paraId="72BC3942" w14:textId="4399CEB1" w:rsidR="005465D9" w:rsidRPr="00CE001E" w:rsidRDefault="00CA45A5" w:rsidP="00E841BF">
      <w:pPr>
        <w:widowControl/>
        <w:spacing w:before="0" w:after="0"/>
        <w:ind w:left="360"/>
        <w:rPr>
          <w:color w:val="FF0000"/>
        </w:rPr>
      </w:pPr>
      <w:r w:rsidRPr="00CE001E">
        <w:rPr>
          <w:color w:val="FF0000"/>
        </w:rPr>
        <w:t>Replace with County Seal ------</w:t>
      </w:r>
      <w:r w:rsidRPr="00CE001E">
        <w:rPr>
          <w:color w:val="FF0000"/>
        </w:rPr>
        <w:sym w:font="Wingdings" w:char="F0E0"/>
      </w:r>
    </w:p>
    <w:p w14:paraId="39ED88D8" w14:textId="77777777" w:rsidR="005465D9" w:rsidRPr="00CE001E" w:rsidRDefault="005465D9" w:rsidP="00E841BF">
      <w:pPr>
        <w:widowControl/>
        <w:spacing w:before="0" w:after="0"/>
        <w:ind w:left="360"/>
      </w:pPr>
    </w:p>
    <w:p w14:paraId="68A7A7A6" w14:textId="77777777" w:rsidR="005465D9" w:rsidRPr="00CE001E" w:rsidRDefault="005465D9" w:rsidP="00E841BF">
      <w:pPr>
        <w:widowControl/>
        <w:spacing w:before="0" w:after="0"/>
        <w:ind w:left="360"/>
      </w:pPr>
    </w:p>
    <w:p w14:paraId="02D77BB4" w14:textId="77777777" w:rsidR="005465D9" w:rsidRPr="00CE001E" w:rsidRDefault="005465D9" w:rsidP="00E841BF">
      <w:pPr>
        <w:widowControl/>
        <w:spacing w:before="0" w:after="0"/>
        <w:ind w:left="360"/>
      </w:pPr>
    </w:p>
    <w:p w14:paraId="1FB14730" w14:textId="77777777" w:rsidR="005465D9" w:rsidRPr="00CE001E" w:rsidRDefault="005465D9" w:rsidP="00E841BF">
      <w:pPr>
        <w:widowControl/>
        <w:spacing w:before="0" w:after="0"/>
        <w:ind w:left="360"/>
      </w:pPr>
    </w:p>
    <w:p w14:paraId="6F04C904" w14:textId="77777777" w:rsidR="005465D9" w:rsidRPr="00CE001E" w:rsidRDefault="005465D9" w:rsidP="00E841BF">
      <w:pPr>
        <w:widowControl/>
        <w:spacing w:before="0" w:after="0"/>
        <w:ind w:left="360"/>
      </w:pPr>
    </w:p>
    <w:p w14:paraId="760912A3" w14:textId="77777777" w:rsidR="009F131B" w:rsidRPr="00A4425C" w:rsidRDefault="009F131B" w:rsidP="00E841BF">
      <w:pPr>
        <w:widowControl/>
        <w:jc w:val="center"/>
        <w:rPr>
          <w:rStyle w:val="Emphasis"/>
          <w:b w:val="0"/>
          <w:color w:val="5B9BD5"/>
          <w:sz w:val="48"/>
          <w:szCs w:val="48"/>
        </w:rPr>
      </w:pPr>
    </w:p>
    <w:p w14:paraId="6B360EEA" w14:textId="6E8817E1" w:rsidR="009F131B" w:rsidRPr="00A4425C" w:rsidRDefault="009F131B" w:rsidP="00E841BF">
      <w:pPr>
        <w:widowControl/>
        <w:jc w:val="center"/>
        <w:rPr>
          <w:rStyle w:val="Emphasis"/>
          <w:b w:val="0"/>
          <w:color w:val="5B9BD5"/>
          <w:sz w:val="48"/>
          <w:szCs w:val="48"/>
        </w:rPr>
      </w:pPr>
      <w:r w:rsidRPr="00A4425C">
        <w:rPr>
          <w:rStyle w:val="Emphasis"/>
          <w:color w:val="5B9BD5"/>
          <w:sz w:val="48"/>
          <w:szCs w:val="48"/>
        </w:rPr>
        <w:t>(Name of Jurisdiction)</w:t>
      </w:r>
    </w:p>
    <w:p w14:paraId="13E71BAD" w14:textId="2DA1DB99" w:rsidR="009F131B" w:rsidRPr="00A4425C" w:rsidRDefault="009F131B" w:rsidP="00E841BF">
      <w:pPr>
        <w:widowControl/>
        <w:jc w:val="center"/>
        <w:rPr>
          <w:rStyle w:val="Emphasis"/>
          <w:b w:val="0"/>
          <w:sz w:val="48"/>
          <w:szCs w:val="48"/>
        </w:rPr>
      </w:pPr>
      <w:r w:rsidRPr="00A4425C">
        <w:rPr>
          <w:b/>
          <w:iCs/>
          <w:noProof/>
          <w:color w:val="5B9BD5"/>
          <w:sz w:val="48"/>
          <w:szCs w:val="48"/>
        </w:rPr>
        <mc:AlternateContent>
          <mc:Choice Requires="wps">
            <w:drawing>
              <wp:anchor distT="0" distB="0" distL="114300" distR="114300" simplePos="0" relativeHeight="251709440" behindDoc="0" locked="0" layoutInCell="1" allowOverlap="1" wp14:anchorId="60F781C6" wp14:editId="59F392F1">
                <wp:simplePos x="0" y="0"/>
                <wp:positionH relativeFrom="margin">
                  <wp:align>center</wp:align>
                </wp:positionH>
                <wp:positionV relativeFrom="paragraph">
                  <wp:posOffset>443865</wp:posOffset>
                </wp:positionV>
                <wp:extent cx="7129145" cy="1350645"/>
                <wp:effectExtent l="0" t="0" r="1460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645"/>
                        </a:xfrm>
                        <a:prstGeom prst="rect">
                          <a:avLst/>
                        </a:prstGeom>
                        <a:solidFill>
                          <a:srgbClr val="4F81BD"/>
                        </a:solidFill>
                        <a:ln w="9525">
                          <a:solidFill>
                            <a:srgbClr val="000000"/>
                          </a:solidFill>
                          <a:miter lim="800000"/>
                          <a:headEnd/>
                          <a:tailEnd/>
                        </a:ln>
                      </wps:spPr>
                      <wps:txbx>
                        <w:txbxContent>
                          <w:p w14:paraId="0096D34D" w14:textId="39FA5B8A" w:rsidR="00A95B5D" w:rsidRPr="00CF3AD5" w:rsidRDefault="006E6722" w:rsidP="009F131B">
                            <w:pPr>
                              <w:kinsoku w:val="0"/>
                              <w:overflowPunct w:val="0"/>
                              <w:spacing w:before="360"/>
                              <w:ind w:left="288" w:right="288"/>
                              <w:jc w:val="center"/>
                              <w:rPr>
                                <w:b/>
                                <w:bCs/>
                                <w:color w:val="FFFFFF"/>
                                <w:sz w:val="48"/>
                                <w:szCs w:val="48"/>
                              </w:rPr>
                            </w:pPr>
                            <w:permStart w:id="1223100878" w:edGrp="everyone"/>
                            <w:r>
                              <w:rPr>
                                <w:b/>
                                <w:bCs/>
                                <w:color w:val="FFFFFF"/>
                                <w:sz w:val="48"/>
                                <w:szCs w:val="48"/>
                              </w:rPr>
                              <w:t>ESF-11</w:t>
                            </w:r>
                            <w:r w:rsidR="00A95B5D" w:rsidRPr="00CF3AD5">
                              <w:rPr>
                                <w:b/>
                                <w:bCs/>
                                <w:color w:val="FFFFFF"/>
                                <w:sz w:val="48"/>
                                <w:szCs w:val="48"/>
                              </w:rPr>
                              <w:t xml:space="preserve"> Annex</w:t>
                            </w:r>
                          </w:p>
                          <w:p w14:paraId="3534DBE8" w14:textId="6ED54E25" w:rsidR="00A95B5D" w:rsidRPr="00E22B3A" w:rsidRDefault="00A95B5D" w:rsidP="009F131B">
                            <w:pPr>
                              <w:kinsoku w:val="0"/>
                              <w:overflowPunct w:val="0"/>
                              <w:spacing w:before="360"/>
                              <w:ind w:left="288" w:right="288"/>
                              <w:jc w:val="center"/>
                              <w:rPr>
                                <w:color w:val="FF0000"/>
                                <w:sz w:val="48"/>
                                <w:szCs w:val="48"/>
                              </w:rPr>
                            </w:pPr>
                            <w:r w:rsidRPr="00E22B3A">
                              <w:rPr>
                                <w:b/>
                                <w:bCs/>
                                <w:color w:val="FF0000"/>
                                <w:sz w:val="48"/>
                                <w:szCs w:val="48"/>
                              </w:rPr>
                              <w:t xml:space="preserve">CPG 101 Template </w:t>
                            </w:r>
                            <w:r>
                              <w:rPr>
                                <w:b/>
                                <w:bCs/>
                                <w:color w:val="FF0000"/>
                                <w:sz w:val="48"/>
                                <w:szCs w:val="48"/>
                              </w:rPr>
                              <w:t>202</w:t>
                            </w:r>
                            <w:r w:rsidR="00B94176">
                              <w:rPr>
                                <w:b/>
                                <w:bCs/>
                                <w:color w:val="FF0000"/>
                                <w:sz w:val="48"/>
                                <w:szCs w:val="48"/>
                              </w:rPr>
                              <w:t>1</w:t>
                            </w:r>
                          </w:p>
                          <w:permEnd w:id="1223100878"/>
                          <w:p w14:paraId="47E53031" w14:textId="77777777" w:rsidR="00A95B5D" w:rsidRPr="00A83299" w:rsidRDefault="00A95B5D" w:rsidP="009F131B">
                            <w:pPr>
                              <w:jc w:val="center"/>
                              <w:rPr>
                                <w:color w:val="FFFFFF"/>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781C6" id="_x0000_t202" coordsize="21600,21600" o:spt="202" path="m,l,21600r21600,l21600,xe">
                <v:stroke joinstyle="miter"/>
                <v:path gradientshapeok="t" o:connecttype="rect"/>
              </v:shapetype>
              <v:shape id="Text Box 2" o:spid="_x0000_s1026" type="#_x0000_t202" style="position:absolute;left:0;text-align:left;margin-left:0;margin-top:34.95pt;width:561.35pt;height:106.35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" fillcolor="#4f81bd">
                <v:textbox>
                  <w:txbxContent>
                    <w:p w14:paraId="0096D34D" w14:textId="39FA5B8A" w:rsidR="00A95B5D" w:rsidRPr="00CF3AD5" w:rsidRDefault="006E6722" w:rsidP="009F131B">
                      <w:pPr>
                        <w:kinsoku w:val="0"/>
                        <w:overflowPunct w:val="0"/>
                        <w:spacing w:before="360"/>
                        <w:ind w:left="288" w:right="288"/>
                        <w:jc w:val="center"/>
                        <w:rPr>
                          <w:b/>
                          <w:bCs/>
                          <w:color w:val="FFFFFF"/>
                          <w:sz w:val="48"/>
                          <w:szCs w:val="48"/>
                        </w:rPr>
                      </w:pPr>
                      <w:permStart w:id="1223100878" w:edGrp="everyone"/>
                      <w:r>
                        <w:rPr>
                          <w:b/>
                          <w:bCs/>
                          <w:color w:val="FFFFFF"/>
                          <w:sz w:val="48"/>
                          <w:szCs w:val="48"/>
                        </w:rPr>
                        <w:t>ESF-11</w:t>
                      </w:r>
                      <w:r w:rsidR="00A95B5D" w:rsidRPr="00CF3AD5">
                        <w:rPr>
                          <w:b/>
                          <w:bCs/>
                          <w:color w:val="FFFFFF"/>
                          <w:sz w:val="48"/>
                          <w:szCs w:val="48"/>
                        </w:rPr>
                        <w:t xml:space="preserve"> Annex</w:t>
                      </w:r>
                    </w:p>
                    <w:p w14:paraId="3534DBE8" w14:textId="6ED54E25" w:rsidR="00A95B5D" w:rsidRPr="00E22B3A" w:rsidRDefault="00A95B5D" w:rsidP="009F131B">
                      <w:pPr>
                        <w:kinsoku w:val="0"/>
                        <w:overflowPunct w:val="0"/>
                        <w:spacing w:before="360"/>
                        <w:ind w:left="288" w:right="288"/>
                        <w:jc w:val="center"/>
                        <w:rPr>
                          <w:color w:val="FF0000"/>
                          <w:sz w:val="48"/>
                          <w:szCs w:val="48"/>
                        </w:rPr>
                      </w:pPr>
                      <w:r w:rsidRPr="00E22B3A">
                        <w:rPr>
                          <w:b/>
                          <w:bCs/>
                          <w:color w:val="FF0000"/>
                          <w:sz w:val="48"/>
                          <w:szCs w:val="48"/>
                        </w:rPr>
                        <w:t xml:space="preserve">CPG 101 Template </w:t>
                      </w:r>
                      <w:r>
                        <w:rPr>
                          <w:b/>
                          <w:bCs/>
                          <w:color w:val="FF0000"/>
                          <w:sz w:val="48"/>
                          <w:szCs w:val="48"/>
                        </w:rPr>
                        <w:t>202</w:t>
                      </w:r>
                      <w:r w:rsidR="00B94176">
                        <w:rPr>
                          <w:b/>
                          <w:bCs/>
                          <w:color w:val="FF0000"/>
                          <w:sz w:val="48"/>
                          <w:szCs w:val="48"/>
                        </w:rPr>
                        <w:t>1</w:t>
                      </w:r>
                    </w:p>
                    <w:permEnd w:id="1223100878"/>
                    <w:p w14:paraId="47E53031" w14:textId="77777777" w:rsidR="00A95B5D" w:rsidRPr="00A83299" w:rsidRDefault="00A95B5D" w:rsidP="009F131B">
                      <w:pPr>
                        <w:jc w:val="center"/>
                        <w:rPr>
                          <w:color w:val="FFFFFF"/>
                          <w:sz w:val="52"/>
                          <w:szCs w:val="52"/>
                        </w:rPr>
                      </w:pPr>
                    </w:p>
                  </w:txbxContent>
                </v:textbox>
                <w10:wrap anchorx="margin"/>
              </v:shape>
            </w:pict>
          </mc:Fallback>
        </mc:AlternateContent>
      </w:r>
      <w:r w:rsidRPr="00A4425C">
        <w:rPr>
          <w:rStyle w:val="Emphasis"/>
          <w:sz w:val="48"/>
          <w:szCs w:val="48"/>
        </w:rPr>
        <w:t>Emergency Operations Plan (EOP)</w:t>
      </w:r>
    </w:p>
    <w:p w14:paraId="25A0815C" w14:textId="1C4BC8AA" w:rsidR="005465D9" w:rsidRPr="00CE001E" w:rsidRDefault="005465D9" w:rsidP="00E841BF">
      <w:pPr>
        <w:widowControl/>
        <w:spacing w:before="0" w:after="0"/>
        <w:ind w:left="360"/>
      </w:pPr>
    </w:p>
    <w:p w14:paraId="198F7746" w14:textId="043A4A2D" w:rsidR="005465D9" w:rsidRPr="00CE001E" w:rsidRDefault="005465D9" w:rsidP="00E841BF">
      <w:pPr>
        <w:widowControl/>
        <w:spacing w:before="0" w:after="0"/>
        <w:ind w:left="360"/>
      </w:pPr>
    </w:p>
    <w:p w14:paraId="2FDF6B88" w14:textId="77777777" w:rsidR="005465D9" w:rsidRPr="00CE001E" w:rsidRDefault="005465D9" w:rsidP="00E841BF">
      <w:pPr>
        <w:widowControl/>
        <w:spacing w:before="0" w:after="0"/>
        <w:ind w:left="360"/>
      </w:pPr>
    </w:p>
    <w:p w14:paraId="292D159A" w14:textId="77777777" w:rsidR="005465D9" w:rsidRPr="00CE001E" w:rsidRDefault="005465D9" w:rsidP="00E841BF">
      <w:pPr>
        <w:widowControl/>
        <w:spacing w:before="0" w:after="0"/>
        <w:ind w:left="360"/>
      </w:pPr>
    </w:p>
    <w:p w14:paraId="41A27C94" w14:textId="77777777" w:rsidR="005465D9" w:rsidRPr="00CE001E" w:rsidRDefault="005465D9" w:rsidP="00E841BF">
      <w:pPr>
        <w:widowControl/>
        <w:spacing w:before="0" w:after="0"/>
        <w:ind w:left="360"/>
      </w:pPr>
    </w:p>
    <w:p w14:paraId="1192061F" w14:textId="77777777" w:rsidR="005465D9" w:rsidRPr="00CE001E" w:rsidRDefault="005465D9" w:rsidP="00E841BF">
      <w:pPr>
        <w:widowControl/>
        <w:spacing w:before="0" w:after="0"/>
        <w:ind w:left="360"/>
      </w:pPr>
    </w:p>
    <w:p w14:paraId="2A018A43" w14:textId="77777777" w:rsidR="005465D9" w:rsidRPr="00CE001E" w:rsidRDefault="005465D9" w:rsidP="00E841BF">
      <w:pPr>
        <w:widowControl/>
        <w:spacing w:before="0" w:after="0"/>
        <w:ind w:left="360"/>
      </w:pPr>
    </w:p>
    <w:p w14:paraId="1821EC42" w14:textId="77777777" w:rsidR="005465D9" w:rsidRPr="00CE001E" w:rsidRDefault="005465D9" w:rsidP="00E841BF">
      <w:pPr>
        <w:widowControl/>
        <w:spacing w:before="0" w:after="0"/>
        <w:ind w:left="360"/>
      </w:pPr>
    </w:p>
    <w:p w14:paraId="68715121" w14:textId="77777777" w:rsidR="005465D9" w:rsidRPr="00CE001E" w:rsidRDefault="005465D9" w:rsidP="00E841BF">
      <w:pPr>
        <w:widowControl/>
        <w:spacing w:before="0" w:after="0"/>
        <w:ind w:left="360"/>
      </w:pPr>
    </w:p>
    <w:p w14:paraId="5E423ED2" w14:textId="0393A12A" w:rsidR="005465D9" w:rsidRPr="00CE001E" w:rsidRDefault="005465D9" w:rsidP="00E841BF">
      <w:pPr>
        <w:widowControl/>
        <w:spacing w:before="0" w:after="0"/>
        <w:ind w:left="360"/>
      </w:pPr>
    </w:p>
    <w:p w14:paraId="3BF4C695" w14:textId="7B6EE779" w:rsidR="005465D9" w:rsidRPr="00CE001E" w:rsidRDefault="005465D9" w:rsidP="00E841BF">
      <w:pPr>
        <w:widowControl/>
        <w:spacing w:before="0" w:after="0"/>
        <w:ind w:left="360"/>
      </w:pPr>
    </w:p>
    <w:p w14:paraId="5B813849" w14:textId="4F359960" w:rsidR="009F131B" w:rsidRPr="00CE001E" w:rsidRDefault="009F131B" w:rsidP="00E841BF">
      <w:pPr>
        <w:widowControl/>
        <w:spacing w:before="0" w:after="0"/>
        <w:ind w:left="360"/>
      </w:pPr>
      <w:r w:rsidRPr="00CE001E">
        <w:rPr>
          <w:rStyle w:val="Emphasis"/>
          <w:b w:val="0"/>
          <w:i/>
          <w:noProof/>
          <w:color w:val="5B9BD5"/>
          <w:sz w:val="48"/>
          <w:szCs w:val="48"/>
        </w:rPr>
        <w:drawing>
          <wp:anchor distT="0" distB="0" distL="114300" distR="114300" simplePos="0" relativeHeight="251681792" behindDoc="0" locked="0" layoutInCell="1" allowOverlap="1" wp14:anchorId="1C335A52" wp14:editId="33EF2C52">
            <wp:simplePos x="0" y="0"/>
            <wp:positionH relativeFrom="margin">
              <wp:align>center</wp:align>
            </wp:positionH>
            <wp:positionV relativeFrom="paragraph">
              <wp:posOffset>5080</wp:posOffset>
            </wp:positionV>
            <wp:extent cx="2182495" cy="2182495"/>
            <wp:effectExtent l="0" t="0" r="8255" b="8255"/>
            <wp:wrapSquare wrapText="bothSides"/>
            <wp:docPr id="10" name="Picture 3" descr="http://gaatlcollege.files.wordpress.com/2013/11/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atlcollege.files.wordpress.com/2013/11/g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779C" w14:textId="4B81FA3F" w:rsidR="009F131B" w:rsidRPr="00CE001E" w:rsidRDefault="009F131B" w:rsidP="00E841BF">
      <w:pPr>
        <w:widowControl/>
        <w:spacing w:before="0" w:after="0"/>
        <w:ind w:left="360"/>
      </w:pPr>
    </w:p>
    <w:p w14:paraId="546A1156" w14:textId="1EDDB32B" w:rsidR="009F131B" w:rsidRPr="00CE001E" w:rsidRDefault="009F131B" w:rsidP="00E841BF">
      <w:pPr>
        <w:widowControl/>
        <w:spacing w:before="0" w:after="0"/>
        <w:ind w:left="360"/>
      </w:pPr>
    </w:p>
    <w:p w14:paraId="198619C2" w14:textId="1DB5EE95" w:rsidR="009F131B" w:rsidRPr="00CE001E" w:rsidRDefault="009F131B" w:rsidP="00E841BF">
      <w:pPr>
        <w:widowControl/>
        <w:spacing w:before="0" w:after="0"/>
        <w:ind w:left="360"/>
      </w:pPr>
    </w:p>
    <w:p w14:paraId="678E8B9D" w14:textId="77777777" w:rsidR="009F131B" w:rsidRPr="00CE001E" w:rsidRDefault="009F131B" w:rsidP="00E841BF">
      <w:pPr>
        <w:widowControl/>
        <w:spacing w:before="0" w:after="0"/>
        <w:ind w:left="360"/>
      </w:pPr>
    </w:p>
    <w:p w14:paraId="387307F6" w14:textId="78C65B82" w:rsidR="005465D9" w:rsidRPr="00CE001E" w:rsidRDefault="005465D9" w:rsidP="000B47FE"/>
    <w:p w14:paraId="30054D4C" w14:textId="77777777" w:rsidR="005465D9" w:rsidRPr="00CE001E" w:rsidRDefault="005465D9" w:rsidP="00E841BF">
      <w:pPr>
        <w:widowControl/>
        <w:spacing w:before="0" w:after="0"/>
        <w:ind w:left="360"/>
      </w:pPr>
    </w:p>
    <w:p w14:paraId="567329C9" w14:textId="77777777" w:rsidR="005465D9" w:rsidRPr="00CE001E" w:rsidRDefault="005465D9" w:rsidP="00E841BF">
      <w:pPr>
        <w:widowControl/>
        <w:spacing w:before="0" w:after="0"/>
        <w:ind w:left="360"/>
      </w:pPr>
    </w:p>
    <w:p w14:paraId="1B16E14F" w14:textId="77777777" w:rsidR="005465D9" w:rsidRPr="00CE001E" w:rsidRDefault="005465D9" w:rsidP="00E841BF">
      <w:pPr>
        <w:widowControl/>
        <w:spacing w:before="0" w:after="0"/>
        <w:ind w:left="360"/>
      </w:pPr>
    </w:p>
    <w:p w14:paraId="57CE4CA5" w14:textId="77777777" w:rsidR="005465D9" w:rsidRPr="00CE001E" w:rsidRDefault="005465D9" w:rsidP="00E841BF">
      <w:pPr>
        <w:widowControl/>
        <w:spacing w:before="0" w:after="0"/>
        <w:ind w:left="360"/>
      </w:pPr>
    </w:p>
    <w:p w14:paraId="205F3195" w14:textId="77777777" w:rsidR="005465D9" w:rsidRPr="00CE001E" w:rsidRDefault="005465D9" w:rsidP="00E841BF">
      <w:pPr>
        <w:widowControl/>
        <w:spacing w:before="0" w:after="0"/>
        <w:ind w:left="360"/>
      </w:pPr>
    </w:p>
    <w:p w14:paraId="7EFDDA39" w14:textId="77777777" w:rsidR="005465D9" w:rsidRPr="00CE001E" w:rsidRDefault="005465D9" w:rsidP="00E841BF">
      <w:pPr>
        <w:widowControl/>
        <w:spacing w:before="0" w:after="0"/>
        <w:ind w:left="360"/>
        <w:jc w:val="center"/>
        <w:rPr>
          <w:sz w:val="52"/>
          <w:szCs w:val="52"/>
        </w:rPr>
      </w:pPr>
    </w:p>
    <w:p w14:paraId="07CB795F" w14:textId="77777777" w:rsidR="009F131B" w:rsidRPr="00CE001E" w:rsidRDefault="009F131B" w:rsidP="00E841BF">
      <w:pPr>
        <w:widowControl/>
        <w:spacing w:before="0" w:after="0"/>
        <w:jc w:val="center"/>
        <w:rPr>
          <w:sz w:val="52"/>
          <w:szCs w:val="52"/>
        </w:rPr>
      </w:pPr>
    </w:p>
    <w:p w14:paraId="665CEF72" w14:textId="58787911" w:rsidR="005465D9" w:rsidRPr="00CE001E" w:rsidRDefault="005465D9" w:rsidP="00E841BF">
      <w:pPr>
        <w:widowControl/>
        <w:spacing w:before="0" w:after="0"/>
        <w:jc w:val="center"/>
        <w:rPr>
          <w:sz w:val="52"/>
          <w:szCs w:val="52"/>
        </w:rPr>
      </w:pPr>
      <w:r w:rsidRPr="00CE001E">
        <w:rPr>
          <w:noProof/>
          <w:sz w:val="52"/>
          <w:szCs w:val="52"/>
        </w:rPr>
        <mc:AlternateContent>
          <mc:Choice Requires="wps">
            <w:drawing>
              <wp:anchor distT="0" distB="0" distL="114300" distR="114300" simplePos="0" relativeHeight="251630592" behindDoc="0" locked="0" layoutInCell="0" allowOverlap="1" wp14:anchorId="0586137B" wp14:editId="3797D9E8">
                <wp:simplePos x="0" y="0"/>
                <wp:positionH relativeFrom="page">
                  <wp:posOffset>300990</wp:posOffset>
                </wp:positionH>
                <wp:positionV relativeFrom="page">
                  <wp:posOffset>370527</wp:posOffset>
                </wp:positionV>
                <wp:extent cx="7132320" cy="9432290"/>
                <wp:effectExtent l="0" t="0" r="12065" b="12700"/>
                <wp:wrapNone/>
                <wp:docPr id="1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943229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000000"/>
                              </a:solidFill>
                            </a14:hiddenFill>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1E1B5806" id="AutoShape 622" o:spid="_x0000_s1026" style="position:absolute;margin-left:23.7pt;margin-top:29.2pt;width:561.6pt;height:742.7pt;z-index:251630592;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" o:allowincell="f" filled="f">
                <w10:wrap anchorx="page" anchory="page"/>
              </v:roundrect>
            </w:pict>
          </mc:Fallback>
        </mc:AlternateContent>
      </w:r>
      <w:r w:rsidR="00C0777A" w:rsidRPr="00CE001E">
        <w:rPr>
          <w:sz w:val="52"/>
          <w:szCs w:val="52"/>
        </w:rPr>
        <w:t>20</w:t>
      </w:r>
      <w:r w:rsidR="009743D1" w:rsidRPr="00CE001E">
        <w:rPr>
          <w:sz w:val="52"/>
          <w:szCs w:val="52"/>
        </w:rPr>
        <w:t>2</w:t>
      </w:r>
      <w:r w:rsidR="00446EE5" w:rsidRPr="00CE001E">
        <w:rPr>
          <w:sz w:val="52"/>
          <w:szCs w:val="52"/>
        </w:rPr>
        <w:t>1</w:t>
      </w:r>
    </w:p>
    <w:p w14:paraId="621989A2" w14:textId="5BCF8977" w:rsidR="0018781C" w:rsidRPr="00CE001E" w:rsidRDefault="005465D9" w:rsidP="00E841BF">
      <w:pPr>
        <w:widowControl/>
        <w:jc w:val="center"/>
        <w:rPr>
          <w:b/>
          <w:color w:val="1F497D" w:themeColor="text2"/>
        </w:rPr>
      </w:pPr>
      <w:r w:rsidRPr="00CE001E">
        <w:rPr>
          <w:b/>
          <w:color w:val="1F497D" w:themeColor="text2"/>
        </w:rPr>
        <w:br w:type="page"/>
      </w:r>
      <w:r w:rsidR="0018781C" w:rsidRPr="00CE001E">
        <w:rPr>
          <w:b/>
          <w:color w:val="1F497D" w:themeColor="text2"/>
        </w:rPr>
        <w:lastRenderedPageBreak/>
        <w:t>This Page Intentionally Left Blank</w:t>
      </w:r>
    </w:p>
    <w:p w14:paraId="2BC3C6EC" w14:textId="77777777" w:rsidR="0018781C" w:rsidRPr="00CE001E" w:rsidRDefault="0018781C" w:rsidP="00E841BF">
      <w:pPr>
        <w:widowControl/>
        <w:jc w:val="center"/>
        <w:rPr>
          <w:b/>
          <w:color w:val="1F497D" w:themeColor="text2"/>
        </w:rPr>
      </w:pPr>
    </w:p>
    <w:p w14:paraId="3F9EF926" w14:textId="77777777" w:rsidR="0018781C" w:rsidRPr="00CE001E" w:rsidRDefault="0018781C" w:rsidP="00E841BF">
      <w:pPr>
        <w:widowControl/>
        <w:jc w:val="center"/>
        <w:rPr>
          <w:b/>
          <w:color w:val="1F497D" w:themeColor="text2"/>
        </w:rPr>
      </w:pPr>
    </w:p>
    <w:p w14:paraId="4AAEC5AA" w14:textId="77777777" w:rsidR="0018781C" w:rsidRPr="00CE001E" w:rsidRDefault="0018781C" w:rsidP="00E841BF">
      <w:pPr>
        <w:widowControl/>
        <w:jc w:val="center"/>
        <w:rPr>
          <w:b/>
          <w:color w:val="1F497D" w:themeColor="text2"/>
        </w:rPr>
      </w:pPr>
    </w:p>
    <w:p w14:paraId="4E509026" w14:textId="77777777" w:rsidR="0018781C" w:rsidRPr="00CE001E" w:rsidRDefault="0018781C" w:rsidP="00E841BF">
      <w:pPr>
        <w:widowControl/>
        <w:jc w:val="center"/>
        <w:rPr>
          <w:b/>
          <w:color w:val="1F497D" w:themeColor="text2"/>
        </w:rPr>
      </w:pPr>
    </w:p>
    <w:p w14:paraId="1B70BF75" w14:textId="77777777" w:rsidR="0018781C" w:rsidRPr="00CE001E" w:rsidRDefault="0018781C" w:rsidP="00E841BF">
      <w:pPr>
        <w:widowControl/>
        <w:jc w:val="center"/>
        <w:rPr>
          <w:b/>
          <w:color w:val="1F497D" w:themeColor="text2"/>
        </w:rPr>
      </w:pPr>
    </w:p>
    <w:p w14:paraId="3DF13867" w14:textId="04738B54" w:rsidR="0018781C" w:rsidRPr="00CE001E" w:rsidRDefault="0018781C" w:rsidP="00E841BF">
      <w:pPr>
        <w:widowControl/>
        <w:jc w:val="center"/>
        <w:rPr>
          <w:b/>
          <w:color w:val="1F497D" w:themeColor="text2"/>
        </w:rPr>
      </w:pPr>
    </w:p>
    <w:p w14:paraId="5FB4DABF" w14:textId="77777777" w:rsidR="0018781C" w:rsidRPr="00CE001E" w:rsidRDefault="0018781C" w:rsidP="00E841BF">
      <w:pPr>
        <w:widowControl/>
        <w:jc w:val="center"/>
        <w:rPr>
          <w:b/>
          <w:color w:val="1F497D" w:themeColor="text2"/>
        </w:rPr>
      </w:pPr>
    </w:p>
    <w:p w14:paraId="29FB5B1D" w14:textId="77777777" w:rsidR="0018781C" w:rsidRPr="00CE001E" w:rsidRDefault="0018781C" w:rsidP="00E841BF">
      <w:pPr>
        <w:widowControl/>
        <w:jc w:val="center"/>
        <w:rPr>
          <w:b/>
          <w:color w:val="1F497D" w:themeColor="text2"/>
        </w:rPr>
      </w:pPr>
    </w:p>
    <w:p w14:paraId="6813F6CA" w14:textId="5CA760D9" w:rsidR="0018781C" w:rsidRPr="00CE001E" w:rsidRDefault="0018781C" w:rsidP="00E841BF">
      <w:pPr>
        <w:widowControl/>
        <w:jc w:val="center"/>
        <w:rPr>
          <w:b/>
          <w:color w:val="1F497D" w:themeColor="text2"/>
        </w:rPr>
      </w:pPr>
    </w:p>
    <w:p w14:paraId="1C3B578D" w14:textId="77777777" w:rsidR="0018781C" w:rsidRPr="00CE001E" w:rsidRDefault="0018781C" w:rsidP="00E841BF">
      <w:pPr>
        <w:widowControl/>
        <w:jc w:val="center"/>
        <w:rPr>
          <w:b/>
          <w:color w:val="1F497D" w:themeColor="text2"/>
        </w:rPr>
      </w:pPr>
    </w:p>
    <w:p w14:paraId="63F64814" w14:textId="75DBEA63" w:rsidR="0018781C" w:rsidRPr="00CE001E" w:rsidRDefault="0018781C" w:rsidP="00E841BF">
      <w:pPr>
        <w:widowControl/>
        <w:jc w:val="center"/>
        <w:rPr>
          <w:b/>
          <w:color w:val="1F497D" w:themeColor="text2"/>
        </w:rPr>
      </w:pPr>
    </w:p>
    <w:p w14:paraId="10BBD89F" w14:textId="77777777" w:rsidR="0018781C" w:rsidRPr="00CE001E" w:rsidRDefault="0018781C" w:rsidP="00E841BF">
      <w:pPr>
        <w:widowControl/>
        <w:jc w:val="center"/>
        <w:rPr>
          <w:b/>
          <w:color w:val="1F497D" w:themeColor="text2"/>
        </w:rPr>
      </w:pPr>
    </w:p>
    <w:p w14:paraId="51F6B5D3" w14:textId="77777777" w:rsidR="0018781C" w:rsidRPr="00CE001E" w:rsidRDefault="0018781C" w:rsidP="00E841BF">
      <w:pPr>
        <w:widowControl/>
        <w:jc w:val="center"/>
        <w:rPr>
          <w:b/>
          <w:color w:val="1F497D" w:themeColor="text2"/>
        </w:rPr>
      </w:pPr>
    </w:p>
    <w:p w14:paraId="1E24602C" w14:textId="77777777" w:rsidR="0018781C" w:rsidRPr="00CE001E" w:rsidRDefault="0018781C" w:rsidP="00E841BF">
      <w:pPr>
        <w:widowControl/>
        <w:jc w:val="center"/>
        <w:rPr>
          <w:b/>
          <w:color w:val="1F497D" w:themeColor="text2"/>
        </w:rPr>
      </w:pPr>
    </w:p>
    <w:p w14:paraId="7DAC3A92" w14:textId="77777777" w:rsidR="0018781C" w:rsidRPr="00CE001E" w:rsidRDefault="0018781C" w:rsidP="00E841BF">
      <w:pPr>
        <w:widowControl/>
        <w:jc w:val="center"/>
        <w:rPr>
          <w:b/>
          <w:color w:val="1F497D" w:themeColor="text2"/>
        </w:rPr>
      </w:pPr>
    </w:p>
    <w:p w14:paraId="43D979B0" w14:textId="6B6786D3" w:rsidR="0018781C" w:rsidRPr="00CE001E" w:rsidRDefault="0018781C" w:rsidP="00E841BF">
      <w:pPr>
        <w:widowControl/>
        <w:jc w:val="center"/>
        <w:rPr>
          <w:b/>
          <w:color w:val="1F497D" w:themeColor="text2"/>
        </w:rPr>
      </w:pPr>
      <w:r w:rsidRPr="00CE001E">
        <w:rPr>
          <w:b/>
          <w:color w:val="1F497D" w:themeColor="text2"/>
        </w:rPr>
        <w:t>This Page Intentionally Left Blank</w:t>
      </w:r>
    </w:p>
    <w:p w14:paraId="7458E389" w14:textId="534FDEDC" w:rsidR="0018781C" w:rsidRPr="00CE001E" w:rsidRDefault="0018781C" w:rsidP="00E841BF">
      <w:pPr>
        <w:widowControl/>
        <w:jc w:val="center"/>
        <w:rPr>
          <w:b/>
          <w:color w:val="1F497D" w:themeColor="text2"/>
        </w:rPr>
      </w:pPr>
    </w:p>
    <w:p w14:paraId="3A258673" w14:textId="4CA3AC2A" w:rsidR="0018781C" w:rsidRPr="00CE001E" w:rsidRDefault="0018781C" w:rsidP="00E841BF">
      <w:pPr>
        <w:widowControl/>
        <w:jc w:val="center"/>
        <w:rPr>
          <w:b/>
          <w:color w:val="1F497D" w:themeColor="text2"/>
        </w:rPr>
      </w:pPr>
    </w:p>
    <w:p w14:paraId="3E109E8D" w14:textId="1E9F5227" w:rsidR="0018781C" w:rsidRPr="00CE001E" w:rsidRDefault="0018781C" w:rsidP="00E841BF">
      <w:pPr>
        <w:widowControl/>
        <w:jc w:val="center"/>
        <w:rPr>
          <w:b/>
          <w:color w:val="1F497D" w:themeColor="text2"/>
        </w:rPr>
      </w:pPr>
    </w:p>
    <w:p w14:paraId="611F6E38" w14:textId="0DD44233" w:rsidR="0018781C" w:rsidRPr="00CE001E" w:rsidRDefault="0018781C" w:rsidP="00E841BF">
      <w:pPr>
        <w:widowControl/>
        <w:jc w:val="center"/>
        <w:rPr>
          <w:b/>
          <w:color w:val="1F497D" w:themeColor="text2"/>
        </w:rPr>
      </w:pPr>
    </w:p>
    <w:p w14:paraId="22FC4890" w14:textId="43789255" w:rsidR="0018781C" w:rsidRPr="00CE001E" w:rsidRDefault="0018781C" w:rsidP="00E841BF">
      <w:pPr>
        <w:widowControl/>
        <w:jc w:val="center"/>
        <w:rPr>
          <w:b/>
          <w:color w:val="1F497D" w:themeColor="text2"/>
        </w:rPr>
      </w:pPr>
    </w:p>
    <w:p w14:paraId="4AC7A805" w14:textId="1171FA98" w:rsidR="0018781C" w:rsidRPr="00CE001E" w:rsidRDefault="0018781C" w:rsidP="00E841BF">
      <w:pPr>
        <w:widowControl/>
        <w:jc w:val="center"/>
        <w:rPr>
          <w:b/>
          <w:color w:val="1F497D" w:themeColor="text2"/>
        </w:rPr>
      </w:pPr>
    </w:p>
    <w:p w14:paraId="30D6E568" w14:textId="3838CB4C" w:rsidR="0018781C" w:rsidRPr="00CE001E" w:rsidRDefault="0018781C" w:rsidP="00E841BF">
      <w:pPr>
        <w:widowControl/>
        <w:jc w:val="center"/>
        <w:rPr>
          <w:b/>
          <w:color w:val="1F497D" w:themeColor="text2"/>
        </w:rPr>
      </w:pPr>
    </w:p>
    <w:p w14:paraId="479A5EE4" w14:textId="77777777" w:rsidR="0018781C" w:rsidRPr="00CE001E" w:rsidRDefault="0018781C" w:rsidP="00E841BF">
      <w:pPr>
        <w:widowControl/>
        <w:jc w:val="center"/>
        <w:rPr>
          <w:b/>
          <w:color w:val="1F497D" w:themeColor="text2"/>
        </w:rPr>
      </w:pPr>
    </w:p>
    <w:p w14:paraId="49EDB6F4" w14:textId="77777777" w:rsidR="0018781C" w:rsidRPr="00CE001E" w:rsidRDefault="0018781C" w:rsidP="00E841BF">
      <w:pPr>
        <w:widowControl/>
        <w:jc w:val="center"/>
        <w:rPr>
          <w:b/>
          <w:color w:val="1F497D" w:themeColor="text2"/>
        </w:rPr>
      </w:pPr>
    </w:p>
    <w:p w14:paraId="27018629" w14:textId="77777777" w:rsidR="0018781C" w:rsidRPr="00CE001E" w:rsidRDefault="0018781C" w:rsidP="00E841BF">
      <w:pPr>
        <w:widowControl/>
        <w:jc w:val="center"/>
        <w:rPr>
          <w:b/>
          <w:color w:val="1F497D" w:themeColor="text2"/>
        </w:rPr>
      </w:pPr>
    </w:p>
    <w:p w14:paraId="78125172" w14:textId="77777777" w:rsidR="0018781C" w:rsidRPr="00CE001E" w:rsidRDefault="0018781C" w:rsidP="00E841BF">
      <w:pPr>
        <w:widowControl/>
        <w:jc w:val="center"/>
        <w:rPr>
          <w:b/>
          <w:color w:val="1F497D" w:themeColor="text2"/>
        </w:rPr>
      </w:pPr>
    </w:p>
    <w:p w14:paraId="27C91FD3" w14:textId="77777777" w:rsidR="0018781C" w:rsidRPr="00CE001E" w:rsidRDefault="0018781C" w:rsidP="00E841BF">
      <w:pPr>
        <w:widowControl/>
        <w:jc w:val="center"/>
        <w:rPr>
          <w:b/>
          <w:color w:val="1F497D" w:themeColor="text2"/>
        </w:rPr>
      </w:pPr>
    </w:p>
    <w:p w14:paraId="6DD26338" w14:textId="77777777" w:rsidR="0018781C" w:rsidRPr="00CE001E" w:rsidRDefault="0018781C" w:rsidP="00E841BF">
      <w:pPr>
        <w:widowControl/>
        <w:jc w:val="center"/>
        <w:rPr>
          <w:b/>
          <w:color w:val="1F497D" w:themeColor="text2"/>
        </w:rPr>
      </w:pPr>
    </w:p>
    <w:p w14:paraId="06E973EC" w14:textId="77777777" w:rsidR="0018781C" w:rsidRPr="00CE001E" w:rsidRDefault="0018781C" w:rsidP="00E841BF">
      <w:pPr>
        <w:widowControl/>
        <w:jc w:val="center"/>
        <w:rPr>
          <w:b/>
          <w:color w:val="1F497D" w:themeColor="text2"/>
        </w:rPr>
      </w:pPr>
    </w:p>
    <w:p w14:paraId="5F2374AE" w14:textId="6CC8524E" w:rsidR="0057319D" w:rsidRDefault="0018781C" w:rsidP="00E841BF">
      <w:pPr>
        <w:widowControl/>
        <w:jc w:val="center"/>
        <w:rPr>
          <w:b/>
          <w:color w:val="1F497D" w:themeColor="text2"/>
        </w:rPr>
      </w:pPr>
      <w:r w:rsidRPr="00CE001E">
        <w:rPr>
          <w:b/>
          <w:color w:val="1F497D" w:themeColor="text2"/>
        </w:rPr>
        <w:t>This Page Intentionally Left Blank</w:t>
      </w:r>
      <w:r w:rsidR="0057319D">
        <w:rPr>
          <w:b/>
          <w:color w:val="1F497D" w:themeColor="text2"/>
        </w:rPr>
        <w:br w:type="page"/>
      </w:r>
    </w:p>
    <w:p w14:paraId="4A69BFA0" w14:textId="37572630" w:rsidR="0018781C" w:rsidRDefault="0018781C" w:rsidP="00415A18">
      <w:pPr>
        <w:pStyle w:val="Header"/>
      </w:pPr>
      <w:bookmarkStart w:id="0" w:name="_Toc209858832"/>
      <w:bookmarkStart w:id="1" w:name="_Toc524085111"/>
      <w:bookmarkStart w:id="2" w:name="_Toc534377422"/>
      <w:bookmarkStart w:id="3" w:name="_Toc128062525"/>
      <w:r w:rsidRPr="001256B2">
        <w:lastRenderedPageBreak/>
        <w:t>Record of Changes</w:t>
      </w:r>
      <w:bookmarkEnd w:id="0"/>
      <w:bookmarkEnd w:id="1"/>
      <w:bookmarkEnd w:id="2"/>
      <w:bookmarkEnd w:id="3"/>
    </w:p>
    <w:p w14:paraId="6840F905" w14:textId="77777777" w:rsidR="0057319D" w:rsidRPr="001256B2" w:rsidRDefault="0057319D" w:rsidP="0057319D"/>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468"/>
        <w:gridCol w:w="1179"/>
        <w:gridCol w:w="2902"/>
        <w:gridCol w:w="1934"/>
        <w:gridCol w:w="1871"/>
      </w:tblGrid>
      <w:tr w:rsidR="0018781C" w:rsidRPr="00CE001E" w14:paraId="5FD356D4" w14:textId="77777777" w:rsidTr="0018781C">
        <w:trPr>
          <w:trHeight w:val="576"/>
          <w:jc w:val="center"/>
        </w:trPr>
        <w:tc>
          <w:tcPr>
            <w:tcW w:w="785" w:type="pct"/>
            <w:shd w:val="clear" w:color="auto" w:fill="0078AE"/>
            <w:vAlign w:val="center"/>
          </w:tcPr>
          <w:p w14:paraId="6EF71303" w14:textId="77777777" w:rsidR="0018781C" w:rsidRPr="00CE001E" w:rsidRDefault="0018781C" w:rsidP="00E841BF">
            <w:pPr>
              <w:widowControl/>
              <w:ind w:left="360"/>
              <w:jc w:val="center"/>
            </w:pPr>
            <w:r w:rsidRPr="00CE001E">
              <w:t>Change #</w:t>
            </w:r>
          </w:p>
        </w:tc>
        <w:tc>
          <w:tcPr>
            <w:tcW w:w="630" w:type="pct"/>
            <w:shd w:val="clear" w:color="auto" w:fill="0078AE"/>
            <w:vAlign w:val="center"/>
          </w:tcPr>
          <w:p w14:paraId="17A14D7B" w14:textId="77777777" w:rsidR="0018781C" w:rsidRPr="00CE001E" w:rsidRDefault="0018781C" w:rsidP="00E841BF">
            <w:pPr>
              <w:widowControl/>
              <w:ind w:left="360"/>
              <w:jc w:val="center"/>
            </w:pPr>
            <w:r w:rsidRPr="00CE001E">
              <w:t>Date</w:t>
            </w:r>
          </w:p>
        </w:tc>
        <w:tc>
          <w:tcPr>
            <w:tcW w:w="1551" w:type="pct"/>
            <w:shd w:val="clear" w:color="auto" w:fill="0078AE"/>
            <w:vAlign w:val="center"/>
          </w:tcPr>
          <w:p w14:paraId="22263709" w14:textId="77777777" w:rsidR="0018781C" w:rsidRPr="00CE001E" w:rsidRDefault="0018781C" w:rsidP="00E841BF">
            <w:pPr>
              <w:widowControl/>
              <w:ind w:left="360"/>
              <w:jc w:val="center"/>
            </w:pPr>
            <w:r w:rsidRPr="00CE001E">
              <w:t>Part Affected</w:t>
            </w:r>
          </w:p>
        </w:tc>
        <w:tc>
          <w:tcPr>
            <w:tcW w:w="1034" w:type="pct"/>
            <w:shd w:val="clear" w:color="auto" w:fill="0078AE"/>
            <w:vAlign w:val="center"/>
          </w:tcPr>
          <w:p w14:paraId="2F1A1575" w14:textId="77777777" w:rsidR="0018781C" w:rsidRPr="00CE001E" w:rsidRDefault="0018781C" w:rsidP="00E841BF">
            <w:pPr>
              <w:widowControl/>
              <w:ind w:left="360"/>
              <w:jc w:val="center"/>
            </w:pPr>
            <w:r w:rsidRPr="00CE001E">
              <w:t>Date Posted</w:t>
            </w:r>
          </w:p>
        </w:tc>
        <w:tc>
          <w:tcPr>
            <w:tcW w:w="1000" w:type="pct"/>
            <w:shd w:val="clear" w:color="auto" w:fill="0078AE"/>
            <w:vAlign w:val="center"/>
          </w:tcPr>
          <w:p w14:paraId="16B60465" w14:textId="77777777" w:rsidR="0018781C" w:rsidRPr="00CE001E" w:rsidRDefault="0018781C" w:rsidP="00E841BF">
            <w:pPr>
              <w:widowControl/>
              <w:ind w:left="360"/>
              <w:jc w:val="center"/>
            </w:pPr>
            <w:r w:rsidRPr="00CE001E">
              <w:t>Who Posted</w:t>
            </w:r>
          </w:p>
        </w:tc>
      </w:tr>
      <w:tr w:rsidR="0018781C" w:rsidRPr="00CE001E" w14:paraId="40C2108C" w14:textId="77777777" w:rsidTr="0018781C">
        <w:trPr>
          <w:trHeight w:val="576"/>
          <w:jc w:val="center"/>
        </w:trPr>
        <w:tc>
          <w:tcPr>
            <w:tcW w:w="785" w:type="pct"/>
            <w:vAlign w:val="center"/>
          </w:tcPr>
          <w:p w14:paraId="49B6EF70" w14:textId="77777777" w:rsidR="0018781C" w:rsidRPr="00CE001E" w:rsidRDefault="0018781C" w:rsidP="00E841BF">
            <w:pPr>
              <w:widowControl/>
              <w:ind w:left="360"/>
              <w:jc w:val="center"/>
            </w:pPr>
          </w:p>
        </w:tc>
        <w:tc>
          <w:tcPr>
            <w:tcW w:w="630" w:type="pct"/>
            <w:vAlign w:val="center"/>
          </w:tcPr>
          <w:p w14:paraId="0A0C6F29" w14:textId="77777777" w:rsidR="0018781C" w:rsidRPr="00CE001E" w:rsidRDefault="0018781C" w:rsidP="00E841BF">
            <w:pPr>
              <w:widowControl/>
              <w:ind w:left="360"/>
            </w:pPr>
          </w:p>
        </w:tc>
        <w:tc>
          <w:tcPr>
            <w:tcW w:w="1551" w:type="pct"/>
            <w:vAlign w:val="center"/>
          </w:tcPr>
          <w:p w14:paraId="1A1138B6" w14:textId="77777777" w:rsidR="0018781C" w:rsidRPr="00CE001E" w:rsidRDefault="0018781C" w:rsidP="00E841BF">
            <w:pPr>
              <w:widowControl/>
              <w:ind w:left="360"/>
            </w:pPr>
          </w:p>
        </w:tc>
        <w:tc>
          <w:tcPr>
            <w:tcW w:w="1034" w:type="pct"/>
            <w:vAlign w:val="center"/>
          </w:tcPr>
          <w:p w14:paraId="21B9562A" w14:textId="77777777" w:rsidR="0018781C" w:rsidRPr="00CE001E" w:rsidRDefault="0018781C" w:rsidP="00E841BF">
            <w:pPr>
              <w:widowControl/>
              <w:ind w:left="360"/>
            </w:pPr>
          </w:p>
        </w:tc>
        <w:tc>
          <w:tcPr>
            <w:tcW w:w="1000" w:type="pct"/>
            <w:vAlign w:val="center"/>
          </w:tcPr>
          <w:p w14:paraId="5E2B5E00" w14:textId="77777777" w:rsidR="0018781C" w:rsidRPr="00CE001E" w:rsidRDefault="0018781C" w:rsidP="00E841BF">
            <w:pPr>
              <w:widowControl/>
              <w:ind w:left="360"/>
            </w:pPr>
          </w:p>
        </w:tc>
      </w:tr>
      <w:tr w:rsidR="0018781C" w:rsidRPr="00CE001E" w14:paraId="146FD66E" w14:textId="77777777" w:rsidTr="0018781C">
        <w:trPr>
          <w:trHeight w:val="576"/>
          <w:jc w:val="center"/>
        </w:trPr>
        <w:tc>
          <w:tcPr>
            <w:tcW w:w="785" w:type="pct"/>
            <w:vAlign w:val="center"/>
          </w:tcPr>
          <w:p w14:paraId="7001AFEF" w14:textId="77777777" w:rsidR="0018781C" w:rsidRPr="00CE001E" w:rsidRDefault="0018781C" w:rsidP="00E841BF">
            <w:pPr>
              <w:widowControl/>
              <w:ind w:left="360"/>
              <w:jc w:val="center"/>
            </w:pPr>
          </w:p>
        </w:tc>
        <w:tc>
          <w:tcPr>
            <w:tcW w:w="630" w:type="pct"/>
            <w:vAlign w:val="center"/>
          </w:tcPr>
          <w:p w14:paraId="0BC7654E" w14:textId="77777777" w:rsidR="0018781C" w:rsidRPr="00CE001E" w:rsidRDefault="0018781C" w:rsidP="00E841BF">
            <w:pPr>
              <w:widowControl/>
              <w:ind w:left="360"/>
            </w:pPr>
          </w:p>
        </w:tc>
        <w:tc>
          <w:tcPr>
            <w:tcW w:w="1551" w:type="pct"/>
            <w:vAlign w:val="center"/>
          </w:tcPr>
          <w:p w14:paraId="7B861003" w14:textId="77777777" w:rsidR="0018781C" w:rsidRPr="00CE001E" w:rsidRDefault="0018781C" w:rsidP="00E841BF">
            <w:pPr>
              <w:widowControl/>
              <w:ind w:left="360"/>
            </w:pPr>
          </w:p>
        </w:tc>
        <w:tc>
          <w:tcPr>
            <w:tcW w:w="1034" w:type="pct"/>
            <w:vAlign w:val="center"/>
          </w:tcPr>
          <w:p w14:paraId="61214982" w14:textId="77777777" w:rsidR="0018781C" w:rsidRPr="00CE001E" w:rsidRDefault="0018781C" w:rsidP="00E841BF">
            <w:pPr>
              <w:widowControl/>
              <w:ind w:left="360"/>
            </w:pPr>
          </w:p>
        </w:tc>
        <w:tc>
          <w:tcPr>
            <w:tcW w:w="1000" w:type="pct"/>
            <w:vAlign w:val="center"/>
          </w:tcPr>
          <w:p w14:paraId="550DFB55" w14:textId="77777777" w:rsidR="0018781C" w:rsidRPr="00CE001E" w:rsidRDefault="0018781C" w:rsidP="00E841BF">
            <w:pPr>
              <w:widowControl/>
              <w:ind w:left="360"/>
            </w:pPr>
          </w:p>
        </w:tc>
      </w:tr>
      <w:tr w:rsidR="0018781C" w:rsidRPr="00CE001E" w14:paraId="0B0E39A9" w14:textId="77777777" w:rsidTr="0018781C">
        <w:trPr>
          <w:trHeight w:val="576"/>
          <w:jc w:val="center"/>
        </w:trPr>
        <w:tc>
          <w:tcPr>
            <w:tcW w:w="785" w:type="pct"/>
            <w:vAlign w:val="center"/>
          </w:tcPr>
          <w:p w14:paraId="2181F8AE" w14:textId="77777777" w:rsidR="0018781C" w:rsidRPr="00CE001E" w:rsidRDefault="0018781C" w:rsidP="00E841BF">
            <w:pPr>
              <w:widowControl/>
              <w:ind w:left="360"/>
              <w:jc w:val="center"/>
            </w:pPr>
          </w:p>
        </w:tc>
        <w:tc>
          <w:tcPr>
            <w:tcW w:w="630" w:type="pct"/>
            <w:vAlign w:val="center"/>
          </w:tcPr>
          <w:p w14:paraId="122DDFF7" w14:textId="77777777" w:rsidR="0018781C" w:rsidRPr="00CE001E" w:rsidRDefault="0018781C" w:rsidP="00E841BF">
            <w:pPr>
              <w:widowControl/>
              <w:ind w:left="360"/>
            </w:pPr>
          </w:p>
        </w:tc>
        <w:tc>
          <w:tcPr>
            <w:tcW w:w="1551" w:type="pct"/>
            <w:vAlign w:val="center"/>
          </w:tcPr>
          <w:p w14:paraId="04F5B56A" w14:textId="77777777" w:rsidR="0018781C" w:rsidRPr="00CE001E" w:rsidRDefault="0018781C" w:rsidP="00E841BF">
            <w:pPr>
              <w:widowControl/>
              <w:ind w:left="360"/>
            </w:pPr>
          </w:p>
        </w:tc>
        <w:tc>
          <w:tcPr>
            <w:tcW w:w="1034" w:type="pct"/>
            <w:vAlign w:val="center"/>
          </w:tcPr>
          <w:p w14:paraId="613D5D33" w14:textId="77777777" w:rsidR="0018781C" w:rsidRPr="00CE001E" w:rsidRDefault="0018781C" w:rsidP="00E841BF">
            <w:pPr>
              <w:widowControl/>
              <w:ind w:left="360"/>
            </w:pPr>
          </w:p>
        </w:tc>
        <w:tc>
          <w:tcPr>
            <w:tcW w:w="1000" w:type="pct"/>
            <w:vAlign w:val="center"/>
          </w:tcPr>
          <w:p w14:paraId="0A2D687D" w14:textId="77777777" w:rsidR="0018781C" w:rsidRPr="00CE001E" w:rsidRDefault="0018781C" w:rsidP="00E841BF">
            <w:pPr>
              <w:widowControl/>
              <w:ind w:left="360"/>
            </w:pPr>
          </w:p>
        </w:tc>
      </w:tr>
      <w:tr w:rsidR="0018781C" w:rsidRPr="00CE001E" w14:paraId="7EBD9A20" w14:textId="77777777" w:rsidTr="0018781C">
        <w:trPr>
          <w:trHeight w:val="576"/>
          <w:jc w:val="center"/>
        </w:trPr>
        <w:tc>
          <w:tcPr>
            <w:tcW w:w="785" w:type="pct"/>
            <w:vAlign w:val="center"/>
          </w:tcPr>
          <w:p w14:paraId="3BC6CF5A" w14:textId="77777777" w:rsidR="0018781C" w:rsidRPr="00CE001E" w:rsidRDefault="0018781C" w:rsidP="00E841BF">
            <w:pPr>
              <w:widowControl/>
              <w:ind w:left="360"/>
              <w:jc w:val="center"/>
            </w:pPr>
          </w:p>
        </w:tc>
        <w:tc>
          <w:tcPr>
            <w:tcW w:w="630" w:type="pct"/>
            <w:vAlign w:val="center"/>
          </w:tcPr>
          <w:p w14:paraId="550D8A0F" w14:textId="77777777" w:rsidR="0018781C" w:rsidRPr="00CE001E" w:rsidRDefault="0018781C" w:rsidP="00E841BF">
            <w:pPr>
              <w:widowControl/>
              <w:ind w:left="360"/>
            </w:pPr>
          </w:p>
        </w:tc>
        <w:tc>
          <w:tcPr>
            <w:tcW w:w="1551" w:type="pct"/>
            <w:vAlign w:val="center"/>
          </w:tcPr>
          <w:p w14:paraId="03763D8A" w14:textId="77777777" w:rsidR="0018781C" w:rsidRPr="00CE001E" w:rsidRDefault="0018781C" w:rsidP="00E841BF">
            <w:pPr>
              <w:widowControl/>
              <w:ind w:left="360"/>
            </w:pPr>
          </w:p>
        </w:tc>
        <w:tc>
          <w:tcPr>
            <w:tcW w:w="1034" w:type="pct"/>
            <w:vAlign w:val="center"/>
          </w:tcPr>
          <w:p w14:paraId="6A2393AC" w14:textId="77777777" w:rsidR="0018781C" w:rsidRPr="00CE001E" w:rsidRDefault="0018781C" w:rsidP="00E841BF">
            <w:pPr>
              <w:widowControl/>
              <w:ind w:left="360"/>
            </w:pPr>
          </w:p>
        </w:tc>
        <w:tc>
          <w:tcPr>
            <w:tcW w:w="1000" w:type="pct"/>
            <w:vAlign w:val="center"/>
          </w:tcPr>
          <w:p w14:paraId="71E524B1" w14:textId="77777777" w:rsidR="0018781C" w:rsidRPr="00CE001E" w:rsidRDefault="0018781C" w:rsidP="00E841BF">
            <w:pPr>
              <w:widowControl/>
              <w:ind w:left="360"/>
            </w:pPr>
          </w:p>
        </w:tc>
      </w:tr>
      <w:tr w:rsidR="0018781C" w:rsidRPr="00CE001E" w14:paraId="37775F09" w14:textId="77777777" w:rsidTr="0018781C">
        <w:trPr>
          <w:trHeight w:val="576"/>
          <w:jc w:val="center"/>
        </w:trPr>
        <w:tc>
          <w:tcPr>
            <w:tcW w:w="785" w:type="pct"/>
            <w:vAlign w:val="center"/>
          </w:tcPr>
          <w:p w14:paraId="4ACEB955" w14:textId="77777777" w:rsidR="0018781C" w:rsidRPr="00CE001E" w:rsidRDefault="0018781C" w:rsidP="00E841BF">
            <w:pPr>
              <w:widowControl/>
              <w:ind w:left="360"/>
              <w:jc w:val="center"/>
            </w:pPr>
          </w:p>
        </w:tc>
        <w:tc>
          <w:tcPr>
            <w:tcW w:w="630" w:type="pct"/>
            <w:vAlign w:val="center"/>
          </w:tcPr>
          <w:p w14:paraId="77A8C785" w14:textId="77777777" w:rsidR="0018781C" w:rsidRPr="00CE001E" w:rsidRDefault="0018781C" w:rsidP="00E841BF">
            <w:pPr>
              <w:widowControl/>
              <w:ind w:left="360"/>
            </w:pPr>
          </w:p>
        </w:tc>
        <w:tc>
          <w:tcPr>
            <w:tcW w:w="1551" w:type="pct"/>
            <w:vAlign w:val="center"/>
          </w:tcPr>
          <w:p w14:paraId="20FB2AC3" w14:textId="77777777" w:rsidR="0018781C" w:rsidRPr="00CE001E" w:rsidRDefault="0018781C" w:rsidP="00E841BF">
            <w:pPr>
              <w:widowControl/>
              <w:ind w:left="360"/>
            </w:pPr>
          </w:p>
        </w:tc>
        <w:tc>
          <w:tcPr>
            <w:tcW w:w="1034" w:type="pct"/>
            <w:vAlign w:val="center"/>
          </w:tcPr>
          <w:p w14:paraId="5EA42E9D" w14:textId="77777777" w:rsidR="0018781C" w:rsidRPr="00CE001E" w:rsidRDefault="0018781C" w:rsidP="00E841BF">
            <w:pPr>
              <w:widowControl/>
              <w:ind w:left="360"/>
            </w:pPr>
          </w:p>
        </w:tc>
        <w:tc>
          <w:tcPr>
            <w:tcW w:w="1000" w:type="pct"/>
            <w:vAlign w:val="center"/>
          </w:tcPr>
          <w:p w14:paraId="5B9D2A94" w14:textId="77777777" w:rsidR="0018781C" w:rsidRPr="00CE001E" w:rsidRDefault="0018781C" w:rsidP="00E841BF">
            <w:pPr>
              <w:widowControl/>
              <w:ind w:left="360"/>
            </w:pPr>
          </w:p>
        </w:tc>
      </w:tr>
      <w:tr w:rsidR="0018781C" w:rsidRPr="00CE001E" w14:paraId="484924C2" w14:textId="77777777" w:rsidTr="0018781C">
        <w:trPr>
          <w:trHeight w:val="576"/>
          <w:jc w:val="center"/>
        </w:trPr>
        <w:tc>
          <w:tcPr>
            <w:tcW w:w="785" w:type="pct"/>
            <w:vAlign w:val="center"/>
          </w:tcPr>
          <w:p w14:paraId="7985ABFD" w14:textId="77777777" w:rsidR="0018781C" w:rsidRPr="00CE001E" w:rsidRDefault="0018781C" w:rsidP="00E841BF">
            <w:pPr>
              <w:widowControl/>
              <w:ind w:left="360"/>
              <w:jc w:val="center"/>
            </w:pPr>
          </w:p>
        </w:tc>
        <w:tc>
          <w:tcPr>
            <w:tcW w:w="630" w:type="pct"/>
            <w:vAlign w:val="center"/>
          </w:tcPr>
          <w:p w14:paraId="1824134E" w14:textId="77777777" w:rsidR="0018781C" w:rsidRPr="00CE001E" w:rsidRDefault="0018781C" w:rsidP="00E841BF">
            <w:pPr>
              <w:widowControl/>
              <w:ind w:left="360"/>
            </w:pPr>
          </w:p>
        </w:tc>
        <w:tc>
          <w:tcPr>
            <w:tcW w:w="1551" w:type="pct"/>
            <w:vAlign w:val="center"/>
          </w:tcPr>
          <w:p w14:paraId="3B055DB2" w14:textId="77777777" w:rsidR="0018781C" w:rsidRPr="00CE001E" w:rsidRDefault="0018781C" w:rsidP="00E841BF">
            <w:pPr>
              <w:widowControl/>
              <w:ind w:left="360"/>
            </w:pPr>
          </w:p>
        </w:tc>
        <w:tc>
          <w:tcPr>
            <w:tcW w:w="1034" w:type="pct"/>
            <w:vAlign w:val="center"/>
          </w:tcPr>
          <w:p w14:paraId="57E83EA5" w14:textId="77777777" w:rsidR="0018781C" w:rsidRPr="00CE001E" w:rsidRDefault="0018781C" w:rsidP="00E841BF">
            <w:pPr>
              <w:widowControl/>
              <w:ind w:left="360"/>
            </w:pPr>
          </w:p>
        </w:tc>
        <w:tc>
          <w:tcPr>
            <w:tcW w:w="1000" w:type="pct"/>
            <w:vAlign w:val="center"/>
          </w:tcPr>
          <w:p w14:paraId="03B816A3" w14:textId="77777777" w:rsidR="0018781C" w:rsidRPr="00CE001E" w:rsidRDefault="0018781C" w:rsidP="00E841BF">
            <w:pPr>
              <w:widowControl/>
              <w:ind w:left="360"/>
            </w:pPr>
          </w:p>
        </w:tc>
      </w:tr>
      <w:tr w:rsidR="0018781C" w:rsidRPr="00CE001E" w14:paraId="136CBB0C" w14:textId="77777777" w:rsidTr="0018781C">
        <w:trPr>
          <w:trHeight w:val="576"/>
          <w:jc w:val="center"/>
        </w:trPr>
        <w:tc>
          <w:tcPr>
            <w:tcW w:w="785" w:type="pct"/>
            <w:vAlign w:val="center"/>
          </w:tcPr>
          <w:p w14:paraId="3914137F" w14:textId="77777777" w:rsidR="0018781C" w:rsidRPr="00CE001E" w:rsidRDefault="0018781C" w:rsidP="00E841BF">
            <w:pPr>
              <w:widowControl/>
              <w:ind w:left="360"/>
              <w:jc w:val="center"/>
            </w:pPr>
          </w:p>
        </w:tc>
        <w:tc>
          <w:tcPr>
            <w:tcW w:w="630" w:type="pct"/>
            <w:vAlign w:val="center"/>
          </w:tcPr>
          <w:p w14:paraId="523CD3FD" w14:textId="77777777" w:rsidR="0018781C" w:rsidRPr="00CE001E" w:rsidRDefault="0018781C" w:rsidP="00E841BF">
            <w:pPr>
              <w:widowControl/>
              <w:ind w:left="360"/>
            </w:pPr>
          </w:p>
        </w:tc>
        <w:tc>
          <w:tcPr>
            <w:tcW w:w="1551" w:type="pct"/>
            <w:vAlign w:val="center"/>
          </w:tcPr>
          <w:p w14:paraId="029D7D7C" w14:textId="77777777" w:rsidR="0018781C" w:rsidRPr="00CE001E" w:rsidRDefault="0018781C" w:rsidP="00E841BF">
            <w:pPr>
              <w:widowControl/>
              <w:ind w:left="360"/>
            </w:pPr>
          </w:p>
        </w:tc>
        <w:tc>
          <w:tcPr>
            <w:tcW w:w="1034" w:type="pct"/>
            <w:vAlign w:val="center"/>
          </w:tcPr>
          <w:p w14:paraId="6EE3B916" w14:textId="77777777" w:rsidR="0018781C" w:rsidRPr="00CE001E" w:rsidRDefault="0018781C" w:rsidP="00E841BF">
            <w:pPr>
              <w:widowControl/>
              <w:ind w:left="360"/>
            </w:pPr>
          </w:p>
        </w:tc>
        <w:tc>
          <w:tcPr>
            <w:tcW w:w="1000" w:type="pct"/>
            <w:vAlign w:val="center"/>
          </w:tcPr>
          <w:p w14:paraId="3140864B" w14:textId="77777777" w:rsidR="0018781C" w:rsidRPr="00CE001E" w:rsidRDefault="0018781C" w:rsidP="00E841BF">
            <w:pPr>
              <w:widowControl/>
              <w:ind w:left="360"/>
            </w:pPr>
          </w:p>
        </w:tc>
      </w:tr>
      <w:tr w:rsidR="0018781C" w:rsidRPr="00CE001E" w14:paraId="71287291" w14:textId="77777777" w:rsidTr="0018781C">
        <w:trPr>
          <w:trHeight w:val="576"/>
          <w:jc w:val="center"/>
        </w:trPr>
        <w:tc>
          <w:tcPr>
            <w:tcW w:w="785" w:type="pct"/>
            <w:vAlign w:val="center"/>
          </w:tcPr>
          <w:p w14:paraId="4D507FFE" w14:textId="77777777" w:rsidR="0018781C" w:rsidRPr="00CE001E" w:rsidRDefault="0018781C" w:rsidP="00E841BF">
            <w:pPr>
              <w:widowControl/>
              <w:ind w:left="360"/>
              <w:jc w:val="center"/>
            </w:pPr>
          </w:p>
        </w:tc>
        <w:tc>
          <w:tcPr>
            <w:tcW w:w="630" w:type="pct"/>
            <w:vAlign w:val="center"/>
          </w:tcPr>
          <w:p w14:paraId="244B1BCD" w14:textId="77777777" w:rsidR="0018781C" w:rsidRPr="00CE001E" w:rsidRDefault="0018781C" w:rsidP="00E841BF">
            <w:pPr>
              <w:widowControl/>
              <w:ind w:left="360"/>
            </w:pPr>
          </w:p>
        </w:tc>
        <w:tc>
          <w:tcPr>
            <w:tcW w:w="1551" w:type="pct"/>
            <w:vAlign w:val="center"/>
          </w:tcPr>
          <w:p w14:paraId="707649DB" w14:textId="77777777" w:rsidR="0018781C" w:rsidRPr="00CE001E" w:rsidRDefault="0018781C" w:rsidP="00E841BF">
            <w:pPr>
              <w:widowControl/>
              <w:ind w:left="360"/>
            </w:pPr>
          </w:p>
        </w:tc>
        <w:tc>
          <w:tcPr>
            <w:tcW w:w="1034" w:type="pct"/>
            <w:vAlign w:val="center"/>
          </w:tcPr>
          <w:p w14:paraId="04FC5438" w14:textId="77777777" w:rsidR="0018781C" w:rsidRPr="00CE001E" w:rsidRDefault="0018781C" w:rsidP="00E841BF">
            <w:pPr>
              <w:widowControl/>
              <w:ind w:left="360"/>
            </w:pPr>
          </w:p>
        </w:tc>
        <w:tc>
          <w:tcPr>
            <w:tcW w:w="1000" w:type="pct"/>
            <w:vAlign w:val="center"/>
          </w:tcPr>
          <w:p w14:paraId="5F378CFB" w14:textId="77777777" w:rsidR="0018781C" w:rsidRPr="00CE001E" w:rsidRDefault="0018781C" w:rsidP="00E841BF">
            <w:pPr>
              <w:widowControl/>
              <w:ind w:left="360"/>
            </w:pPr>
          </w:p>
        </w:tc>
      </w:tr>
      <w:tr w:rsidR="0018781C" w:rsidRPr="00CE001E" w14:paraId="5616DC3A" w14:textId="77777777" w:rsidTr="0018781C">
        <w:trPr>
          <w:trHeight w:val="576"/>
          <w:jc w:val="center"/>
        </w:trPr>
        <w:tc>
          <w:tcPr>
            <w:tcW w:w="785" w:type="pct"/>
            <w:vAlign w:val="center"/>
          </w:tcPr>
          <w:p w14:paraId="37C00868" w14:textId="77777777" w:rsidR="0018781C" w:rsidRPr="00CE001E" w:rsidRDefault="0018781C" w:rsidP="00E841BF">
            <w:pPr>
              <w:widowControl/>
              <w:ind w:left="360"/>
              <w:jc w:val="center"/>
            </w:pPr>
          </w:p>
        </w:tc>
        <w:tc>
          <w:tcPr>
            <w:tcW w:w="630" w:type="pct"/>
            <w:vAlign w:val="center"/>
          </w:tcPr>
          <w:p w14:paraId="5D0F4EA1" w14:textId="77777777" w:rsidR="0018781C" w:rsidRPr="00CE001E" w:rsidRDefault="0018781C" w:rsidP="00E841BF">
            <w:pPr>
              <w:widowControl/>
              <w:ind w:left="360"/>
            </w:pPr>
          </w:p>
        </w:tc>
        <w:tc>
          <w:tcPr>
            <w:tcW w:w="1551" w:type="pct"/>
            <w:vAlign w:val="center"/>
          </w:tcPr>
          <w:p w14:paraId="2F484FF4" w14:textId="77777777" w:rsidR="0018781C" w:rsidRPr="00CE001E" w:rsidRDefault="0018781C" w:rsidP="00E841BF">
            <w:pPr>
              <w:widowControl/>
              <w:ind w:left="360"/>
            </w:pPr>
          </w:p>
        </w:tc>
        <w:tc>
          <w:tcPr>
            <w:tcW w:w="1034" w:type="pct"/>
            <w:vAlign w:val="center"/>
          </w:tcPr>
          <w:p w14:paraId="043018D7" w14:textId="77777777" w:rsidR="0018781C" w:rsidRPr="00CE001E" w:rsidRDefault="0018781C" w:rsidP="00E841BF">
            <w:pPr>
              <w:widowControl/>
              <w:ind w:left="360"/>
            </w:pPr>
          </w:p>
        </w:tc>
        <w:tc>
          <w:tcPr>
            <w:tcW w:w="1000" w:type="pct"/>
            <w:vAlign w:val="center"/>
          </w:tcPr>
          <w:p w14:paraId="44359160" w14:textId="77777777" w:rsidR="0018781C" w:rsidRPr="00CE001E" w:rsidRDefault="0018781C" w:rsidP="00E841BF">
            <w:pPr>
              <w:widowControl/>
              <w:ind w:left="360"/>
            </w:pPr>
          </w:p>
        </w:tc>
      </w:tr>
      <w:tr w:rsidR="0018781C" w:rsidRPr="00CE001E" w14:paraId="67706F50" w14:textId="77777777" w:rsidTr="0018781C">
        <w:trPr>
          <w:trHeight w:val="576"/>
          <w:jc w:val="center"/>
        </w:trPr>
        <w:tc>
          <w:tcPr>
            <w:tcW w:w="785" w:type="pct"/>
            <w:vAlign w:val="center"/>
          </w:tcPr>
          <w:p w14:paraId="460B7A6E" w14:textId="77777777" w:rsidR="0018781C" w:rsidRPr="00CE001E" w:rsidRDefault="0018781C" w:rsidP="00E841BF">
            <w:pPr>
              <w:widowControl/>
              <w:ind w:left="360"/>
              <w:jc w:val="center"/>
            </w:pPr>
          </w:p>
        </w:tc>
        <w:tc>
          <w:tcPr>
            <w:tcW w:w="630" w:type="pct"/>
            <w:vAlign w:val="center"/>
          </w:tcPr>
          <w:p w14:paraId="4164B43D" w14:textId="77777777" w:rsidR="0018781C" w:rsidRPr="00CE001E" w:rsidRDefault="0018781C" w:rsidP="00E841BF">
            <w:pPr>
              <w:widowControl/>
              <w:ind w:left="360"/>
            </w:pPr>
          </w:p>
        </w:tc>
        <w:tc>
          <w:tcPr>
            <w:tcW w:w="1551" w:type="pct"/>
            <w:vAlign w:val="center"/>
          </w:tcPr>
          <w:p w14:paraId="4F635FAD" w14:textId="77777777" w:rsidR="0018781C" w:rsidRPr="00CE001E" w:rsidRDefault="0018781C" w:rsidP="00E841BF">
            <w:pPr>
              <w:widowControl/>
              <w:ind w:left="360"/>
            </w:pPr>
          </w:p>
        </w:tc>
        <w:tc>
          <w:tcPr>
            <w:tcW w:w="1034" w:type="pct"/>
            <w:vAlign w:val="center"/>
          </w:tcPr>
          <w:p w14:paraId="325A4FAF" w14:textId="77777777" w:rsidR="0018781C" w:rsidRPr="00CE001E" w:rsidRDefault="0018781C" w:rsidP="00E841BF">
            <w:pPr>
              <w:widowControl/>
              <w:ind w:left="360"/>
            </w:pPr>
          </w:p>
        </w:tc>
        <w:tc>
          <w:tcPr>
            <w:tcW w:w="1000" w:type="pct"/>
            <w:vAlign w:val="center"/>
          </w:tcPr>
          <w:p w14:paraId="4DAFAC43" w14:textId="77777777" w:rsidR="0018781C" w:rsidRPr="00CE001E" w:rsidRDefault="0018781C" w:rsidP="00E841BF">
            <w:pPr>
              <w:widowControl/>
              <w:ind w:left="360"/>
            </w:pPr>
          </w:p>
        </w:tc>
      </w:tr>
      <w:tr w:rsidR="0018781C" w:rsidRPr="00CE001E" w14:paraId="52376BF0" w14:textId="77777777" w:rsidTr="0018781C">
        <w:trPr>
          <w:trHeight w:val="576"/>
          <w:jc w:val="center"/>
        </w:trPr>
        <w:tc>
          <w:tcPr>
            <w:tcW w:w="785" w:type="pct"/>
            <w:vAlign w:val="center"/>
          </w:tcPr>
          <w:p w14:paraId="5F6B3C42" w14:textId="77777777" w:rsidR="0018781C" w:rsidRPr="00CE001E" w:rsidRDefault="0018781C" w:rsidP="00E841BF">
            <w:pPr>
              <w:widowControl/>
              <w:ind w:left="360"/>
              <w:jc w:val="center"/>
            </w:pPr>
          </w:p>
        </w:tc>
        <w:tc>
          <w:tcPr>
            <w:tcW w:w="630" w:type="pct"/>
            <w:vAlign w:val="center"/>
          </w:tcPr>
          <w:p w14:paraId="2FF394E8" w14:textId="77777777" w:rsidR="0018781C" w:rsidRPr="00CE001E" w:rsidRDefault="0018781C" w:rsidP="00E841BF">
            <w:pPr>
              <w:widowControl/>
              <w:ind w:left="360"/>
            </w:pPr>
          </w:p>
        </w:tc>
        <w:tc>
          <w:tcPr>
            <w:tcW w:w="1551" w:type="pct"/>
            <w:vAlign w:val="center"/>
          </w:tcPr>
          <w:p w14:paraId="2EA45575" w14:textId="77777777" w:rsidR="0018781C" w:rsidRPr="00CE001E" w:rsidRDefault="0018781C" w:rsidP="00E841BF">
            <w:pPr>
              <w:widowControl/>
              <w:ind w:left="360"/>
            </w:pPr>
          </w:p>
        </w:tc>
        <w:tc>
          <w:tcPr>
            <w:tcW w:w="1034" w:type="pct"/>
            <w:vAlign w:val="center"/>
          </w:tcPr>
          <w:p w14:paraId="716F46C9" w14:textId="77777777" w:rsidR="0018781C" w:rsidRPr="00CE001E" w:rsidRDefault="0018781C" w:rsidP="00E841BF">
            <w:pPr>
              <w:widowControl/>
              <w:ind w:left="360"/>
            </w:pPr>
          </w:p>
        </w:tc>
        <w:tc>
          <w:tcPr>
            <w:tcW w:w="1000" w:type="pct"/>
            <w:vAlign w:val="center"/>
          </w:tcPr>
          <w:p w14:paraId="54FB92B1" w14:textId="77777777" w:rsidR="0018781C" w:rsidRPr="00CE001E" w:rsidRDefault="0018781C" w:rsidP="00E841BF">
            <w:pPr>
              <w:widowControl/>
              <w:ind w:left="360"/>
            </w:pPr>
          </w:p>
        </w:tc>
      </w:tr>
      <w:tr w:rsidR="0018781C" w:rsidRPr="00CE001E" w14:paraId="181FA979" w14:textId="77777777" w:rsidTr="0018781C">
        <w:trPr>
          <w:trHeight w:val="576"/>
          <w:jc w:val="center"/>
        </w:trPr>
        <w:tc>
          <w:tcPr>
            <w:tcW w:w="785" w:type="pct"/>
            <w:vAlign w:val="center"/>
          </w:tcPr>
          <w:p w14:paraId="3334B5A6" w14:textId="77777777" w:rsidR="0018781C" w:rsidRPr="00CE001E" w:rsidRDefault="0018781C" w:rsidP="00E841BF">
            <w:pPr>
              <w:widowControl/>
              <w:ind w:left="360"/>
              <w:jc w:val="center"/>
            </w:pPr>
          </w:p>
        </w:tc>
        <w:tc>
          <w:tcPr>
            <w:tcW w:w="630" w:type="pct"/>
            <w:vAlign w:val="center"/>
          </w:tcPr>
          <w:p w14:paraId="08296485" w14:textId="77777777" w:rsidR="0018781C" w:rsidRPr="00CE001E" w:rsidRDefault="0018781C" w:rsidP="00E841BF">
            <w:pPr>
              <w:widowControl/>
              <w:ind w:left="360"/>
            </w:pPr>
          </w:p>
        </w:tc>
        <w:tc>
          <w:tcPr>
            <w:tcW w:w="1551" w:type="pct"/>
            <w:vAlign w:val="center"/>
          </w:tcPr>
          <w:p w14:paraId="3701F32C" w14:textId="77777777" w:rsidR="0018781C" w:rsidRPr="00CE001E" w:rsidRDefault="0018781C" w:rsidP="00E841BF">
            <w:pPr>
              <w:widowControl/>
              <w:ind w:left="360"/>
            </w:pPr>
          </w:p>
        </w:tc>
        <w:tc>
          <w:tcPr>
            <w:tcW w:w="1034" w:type="pct"/>
            <w:vAlign w:val="center"/>
          </w:tcPr>
          <w:p w14:paraId="60DAA2F1" w14:textId="77777777" w:rsidR="0018781C" w:rsidRPr="00CE001E" w:rsidRDefault="0018781C" w:rsidP="00E841BF">
            <w:pPr>
              <w:widowControl/>
              <w:ind w:left="360"/>
            </w:pPr>
          </w:p>
        </w:tc>
        <w:tc>
          <w:tcPr>
            <w:tcW w:w="1000" w:type="pct"/>
            <w:vAlign w:val="center"/>
          </w:tcPr>
          <w:p w14:paraId="3EA9EE16" w14:textId="77777777" w:rsidR="0018781C" w:rsidRPr="00CE001E" w:rsidRDefault="0018781C" w:rsidP="00E841BF">
            <w:pPr>
              <w:widowControl/>
              <w:ind w:left="360"/>
            </w:pPr>
          </w:p>
        </w:tc>
      </w:tr>
      <w:tr w:rsidR="0018781C" w:rsidRPr="00CE001E" w14:paraId="447CBFF0" w14:textId="77777777" w:rsidTr="0018781C">
        <w:trPr>
          <w:trHeight w:val="576"/>
          <w:jc w:val="center"/>
        </w:trPr>
        <w:tc>
          <w:tcPr>
            <w:tcW w:w="785" w:type="pct"/>
            <w:vAlign w:val="center"/>
          </w:tcPr>
          <w:p w14:paraId="11B53484" w14:textId="77777777" w:rsidR="0018781C" w:rsidRPr="00CE001E" w:rsidRDefault="0018781C" w:rsidP="00E841BF">
            <w:pPr>
              <w:widowControl/>
              <w:ind w:left="360"/>
              <w:jc w:val="center"/>
            </w:pPr>
          </w:p>
        </w:tc>
        <w:tc>
          <w:tcPr>
            <w:tcW w:w="630" w:type="pct"/>
            <w:vAlign w:val="center"/>
          </w:tcPr>
          <w:p w14:paraId="6FAC7036" w14:textId="77777777" w:rsidR="0018781C" w:rsidRPr="00CE001E" w:rsidRDefault="0018781C" w:rsidP="00E841BF">
            <w:pPr>
              <w:widowControl/>
              <w:ind w:left="360"/>
            </w:pPr>
          </w:p>
        </w:tc>
        <w:tc>
          <w:tcPr>
            <w:tcW w:w="1551" w:type="pct"/>
            <w:vAlign w:val="center"/>
          </w:tcPr>
          <w:p w14:paraId="4559B3AA" w14:textId="77777777" w:rsidR="0018781C" w:rsidRPr="00CE001E" w:rsidRDefault="0018781C" w:rsidP="00E841BF">
            <w:pPr>
              <w:widowControl/>
              <w:ind w:left="360"/>
            </w:pPr>
          </w:p>
        </w:tc>
        <w:tc>
          <w:tcPr>
            <w:tcW w:w="1034" w:type="pct"/>
            <w:vAlign w:val="center"/>
          </w:tcPr>
          <w:p w14:paraId="1D4E57E7" w14:textId="77777777" w:rsidR="0018781C" w:rsidRPr="00CE001E" w:rsidRDefault="0018781C" w:rsidP="00E841BF">
            <w:pPr>
              <w:widowControl/>
              <w:ind w:left="360"/>
            </w:pPr>
          </w:p>
        </w:tc>
        <w:tc>
          <w:tcPr>
            <w:tcW w:w="1000" w:type="pct"/>
            <w:vAlign w:val="center"/>
          </w:tcPr>
          <w:p w14:paraId="618EF5E8" w14:textId="77777777" w:rsidR="0018781C" w:rsidRPr="00CE001E" w:rsidRDefault="0018781C" w:rsidP="00E841BF">
            <w:pPr>
              <w:widowControl/>
              <w:ind w:left="360"/>
            </w:pPr>
          </w:p>
        </w:tc>
      </w:tr>
      <w:tr w:rsidR="0018781C" w:rsidRPr="00CE001E" w14:paraId="311D7414" w14:textId="77777777" w:rsidTr="0018781C">
        <w:trPr>
          <w:trHeight w:val="576"/>
          <w:jc w:val="center"/>
        </w:trPr>
        <w:tc>
          <w:tcPr>
            <w:tcW w:w="785" w:type="pct"/>
            <w:vAlign w:val="center"/>
          </w:tcPr>
          <w:p w14:paraId="00DC414B" w14:textId="77777777" w:rsidR="0018781C" w:rsidRPr="00CE001E" w:rsidRDefault="0018781C" w:rsidP="00E841BF">
            <w:pPr>
              <w:widowControl/>
              <w:ind w:left="360"/>
              <w:jc w:val="center"/>
            </w:pPr>
          </w:p>
        </w:tc>
        <w:tc>
          <w:tcPr>
            <w:tcW w:w="630" w:type="pct"/>
            <w:vAlign w:val="center"/>
          </w:tcPr>
          <w:p w14:paraId="1CC18B54" w14:textId="77777777" w:rsidR="0018781C" w:rsidRPr="00CE001E" w:rsidRDefault="0018781C" w:rsidP="00E841BF">
            <w:pPr>
              <w:widowControl/>
              <w:ind w:left="360"/>
            </w:pPr>
          </w:p>
        </w:tc>
        <w:tc>
          <w:tcPr>
            <w:tcW w:w="1551" w:type="pct"/>
            <w:vAlign w:val="center"/>
          </w:tcPr>
          <w:p w14:paraId="480AC805" w14:textId="77777777" w:rsidR="0018781C" w:rsidRPr="00CE001E" w:rsidRDefault="0018781C" w:rsidP="00E841BF">
            <w:pPr>
              <w:widowControl/>
              <w:ind w:left="360"/>
            </w:pPr>
          </w:p>
        </w:tc>
        <w:tc>
          <w:tcPr>
            <w:tcW w:w="1034" w:type="pct"/>
            <w:vAlign w:val="center"/>
          </w:tcPr>
          <w:p w14:paraId="60A83720" w14:textId="77777777" w:rsidR="0018781C" w:rsidRPr="00CE001E" w:rsidRDefault="0018781C" w:rsidP="00E841BF">
            <w:pPr>
              <w:widowControl/>
              <w:ind w:left="360"/>
            </w:pPr>
          </w:p>
        </w:tc>
        <w:tc>
          <w:tcPr>
            <w:tcW w:w="1000" w:type="pct"/>
            <w:vAlign w:val="center"/>
          </w:tcPr>
          <w:p w14:paraId="3057BDEA" w14:textId="77777777" w:rsidR="0018781C" w:rsidRPr="00CE001E" w:rsidRDefault="0018781C" w:rsidP="00E841BF">
            <w:pPr>
              <w:widowControl/>
              <w:ind w:left="360"/>
            </w:pPr>
          </w:p>
        </w:tc>
      </w:tr>
      <w:tr w:rsidR="0018781C" w:rsidRPr="00CE001E" w14:paraId="613866D1" w14:textId="77777777" w:rsidTr="0018781C">
        <w:trPr>
          <w:trHeight w:val="576"/>
          <w:jc w:val="center"/>
        </w:trPr>
        <w:tc>
          <w:tcPr>
            <w:tcW w:w="785" w:type="pct"/>
            <w:vAlign w:val="center"/>
          </w:tcPr>
          <w:p w14:paraId="51FAF456" w14:textId="77777777" w:rsidR="0018781C" w:rsidRPr="00CE001E" w:rsidRDefault="0018781C" w:rsidP="00E841BF">
            <w:pPr>
              <w:widowControl/>
              <w:ind w:left="360"/>
              <w:jc w:val="center"/>
            </w:pPr>
          </w:p>
        </w:tc>
        <w:tc>
          <w:tcPr>
            <w:tcW w:w="630" w:type="pct"/>
            <w:vAlign w:val="center"/>
          </w:tcPr>
          <w:p w14:paraId="237C759D" w14:textId="77777777" w:rsidR="0018781C" w:rsidRPr="00CE001E" w:rsidRDefault="0018781C" w:rsidP="00E841BF">
            <w:pPr>
              <w:widowControl/>
              <w:ind w:left="360"/>
            </w:pPr>
          </w:p>
        </w:tc>
        <w:tc>
          <w:tcPr>
            <w:tcW w:w="1551" w:type="pct"/>
            <w:vAlign w:val="center"/>
          </w:tcPr>
          <w:p w14:paraId="78B8D0DD" w14:textId="77777777" w:rsidR="0018781C" w:rsidRPr="00CE001E" w:rsidRDefault="0018781C" w:rsidP="00E841BF">
            <w:pPr>
              <w:widowControl/>
              <w:ind w:left="360"/>
            </w:pPr>
          </w:p>
        </w:tc>
        <w:tc>
          <w:tcPr>
            <w:tcW w:w="1034" w:type="pct"/>
            <w:vAlign w:val="center"/>
          </w:tcPr>
          <w:p w14:paraId="65319D67" w14:textId="77777777" w:rsidR="0018781C" w:rsidRPr="00CE001E" w:rsidRDefault="0018781C" w:rsidP="00E841BF">
            <w:pPr>
              <w:widowControl/>
              <w:ind w:left="360"/>
            </w:pPr>
          </w:p>
        </w:tc>
        <w:tc>
          <w:tcPr>
            <w:tcW w:w="1000" w:type="pct"/>
            <w:vAlign w:val="center"/>
          </w:tcPr>
          <w:p w14:paraId="3B7060A5" w14:textId="77777777" w:rsidR="0018781C" w:rsidRPr="00CE001E" w:rsidRDefault="0018781C" w:rsidP="00E841BF">
            <w:pPr>
              <w:widowControl/>
              <w:ind w:left="360"/>
            </w:pPr>
          </w:p>
        </w:tc>
      </w:tr>
      <w:tr w:rsidR="0018781C" w:rsidRPr="00CE001E" w14:paraId="624AFC0E" w14:textId="77777777" w:rsidTr="0018781C">
        <w:trPr>
          <w:trHeight w:val="576"/>
          <w:jc w:val="center"/>
        </w:trPr>
        <w:tc>
          <w:tcPr>
            <w:tcW w:w="785" w:type="pct"/>
            <w:vAlign w:val="center"/>
          </w:tcPr>
          <w:p w14:paraId="4BCD47B3" w14:textId="77777777" w:rsidR="0018781C" w:rsidRPr="00CE001E" w:rsidRDefault="0018781C" w:rsidP="00E841BF">
            <w:pPr>
              <w:widowControl/>
              <w:ind w:left="360"/>
              <w:jc w:val="center"/>
            </w:pPr>
          </w:p>
        </w:tc>
        <w:tc>
          <w:tcPr>
            <w:tcW w:w="630" w:type="pct"/>
            <w:vAlign w:val="center"/>
          </w:tcPr>
          <w:p w14:paraId="1D448DD3" w14:textId="77777777" w:rsidR="0018781C" w:rsidRPr="00CE001E" w:rsidRDefault="0018781C" w:rsidP="00E841BF">
            <w:pPr>
              <w:widowControl/>
              <w:ind w:left="360"/>
            </w:pPr>
          </w:p>
        </w:tc>
        <w:tc>
          <w:tcPr>
            <w:tcW w:w="1551" w:type="pct"/>
            <w:vAlign w:val="center"/>
          </w:tcPr>
          <w:p w14:paraId="6A018B6D" w14:textId="77777777" w:rsidR="0018781C" w:rsidRPr="00CE001E" w:rsidRDefault="0018781C" w:rsidP="00E841BF">
            <w:pPr>
              <w:widowControl/>
              <w:ind w:left="360"/>
            </w:pPr>
          </w:p>
        </w:tc>
        <w:tc>
          <w:tcPr>
            <w:tcW w:w="1034" w:type="pct"/>
            <w:vAlign w:val="center"/>
          </w:tcPr>
          <w:p w14:paraId="584EC224" w14:textId="77777777" w:rsidR="0018781C" w:rsidRPr="00CE001E" w:rsidRDefault="0018781C" w:rsidP="00E841BF">
            <w:pPr>
              <w:widowControl/>
              <w:ind w:left="360"/>
            </w:pPr>
          </w:p>
        </w:tc>
        <w:tc>
          <w:tcPr>
            <w:tcW w:w="1000" w:type="pct"/>
            <w:vAlign w:val="center"/>
          </w:tcPr>
          <w:p w14:paraId="607ACE58" w14:textId="77777777" w:rsidR="0018781C" w:rsidRPr="00CE001E" w:rsidRDefault="0018781C" w:rsidP="00E841BF">
            <w:pPr>
              <w:widowControl/>
              <w:ind w:left="360"/>
            </w:pPr>
          </w:p>
        </w:tc>
      </w:tr>
      <w:tr w:rsidR="0018781C" w:rsidRPr="00CE001E" w14:paraId="1DADAE19" w14:textId="77777777" w:rsidTr="0018781C">
        <w:trPr>
          <w:trHeight w:val="576"/>
          <w:jc w:val="center"/>
        </w:trPr>
        <w:tc>
          <w:tcPr>
            <w:tcW w:w="785" w:type="pct"/>
            <w:vAlign w:val="center"/>
          </w:tcPr>
          <w:p w14:paraId="71B4891D" w14:textId="77777777" w:rsidR="0018781C" w:rsidRPr="00CE001E" w:rsidRDefault="0018781C" w:rsidP="00E841BF">
            <w:pPr>
              <w:widowControl/>
              <w:ind w:left="360"/>
              <w:jc w:val="center"/>
            </w:pPr>
          </w:p>
        </w:tc>
        <w:tc>
          <w:tcPr>
            <w:tcW w:w="630" w:type="pct"/>
            <w:vAlign w:val="center"/>
          </w:tcPr>
          <w:p w14:paraId="35FD0A2F" w14:textId="77777777" w:rsidR="0018781C" w:rsidRPr="00CE001E" w:rsidRDefault="0018781C" w:rsidP="00E841BF">
            <w:pPr>
              <w:widowControl/>
              <w:ind w:left="360"/>
            </w:pPr>
          </w:p>
        </w:tc>
        <w:tc>
          <w:tcPr>
            <w:tcW w:w="1551" w:type="pct"/>
            <w:vAlign w:val="center"/>
          </w:tcPr>
          <w:p w14:paraId="477C6F3C" w14:textId="77777777" w:rsidR="0018781C" w:rsidRPr="00CE001E" w:rsidRDefault="0018781C" w:rsidP="00E841BF">
            <w:pPr>
              <w:widowControl/>
              <w:ind w:left="360"/>
            </w:pPr>
          </w:p>
        </w:tc>
        <w:tc>
          <w:tcPr>
            <w:tcW w:w="1034" w:type="pct"/>
            <w:vAlign w:val="center"/>
          </w:tcPr>
          <w:p w14:paraId="0BC4398D" w14:textId="77777777" w:rsidR="0018781C" w:rsidRPr="00CE001E" w:rsidRDefault="0018781C" w:rsidP="00E841BF">
            <w:pPr>
              <w:widowControl/>
              <w:ind w:left="360"/>
            </w:pPr>
          </w:p>
        </w:tc>
        <w:tc>
          <w:tcPr>
            <w:tcW w:w="1000" w:type="pct"/>
            <w:vAlign w:val="center"/>
          </w:tcPr>
          <w:p w14:paraId="01E08728" w14:textId="77777777" w:rsidR="0018781C" w:rsidRPr="00CE001E" w:rsidRDefault="0018781C" w:rsidP="00E841BF">
            <w:pPr>
              <w:widowControl/>
              <w:ind w:left="360"/>
            </w:pPr>
          </w:p>
        </w:tc>
      </w:tr>
      <w:tr w:rsidR="0018781C" w:rsidRPr="00CE001E" w14:paraId="4B29E4DB" w14:textId="77777777" w:rsidTr="0018781C">
        <w:trPr>
          <w:trHeight w:val="576"/>
          <w:jc w:val="center"/>
        </w:trPr>
        <w:tc>
          <w:tcPr>
            <w:tcW w:w="785" w:type="pct"/>
            <w:vAlign w:val="center"/>
          </w:tcPr>
          <w:p w14:paraId="2AFCC123" w14:textId="77777777" w:rsidR="0018781C" w:rsidRPr="00CE001E" w:rsidRDefault="0018781C" w:rsidP="00E841BF">
            <w:pPr>
              <w:widowControl/>
              <w:ind w:left="360"/>
              <w:jc w:val="center"/>
            </w:pPr>
          </w:p>
        </w:tc>
        <w:tc>
          <w:tcPr>
            <w:tcW w:w="630" w:type="pct"/>
            <w:vAlign w:val="center"/>
          </w:tcPr>
          <w:p w14:paraId="3D8A3435" w14:textId="77777777" w:rsidR="0018781C" w:rsidRPr="00CE001E" w:rsidRDefault="0018781C" w:rsidP="00E841BF">
            <w:pPr>
              <w:widowControl/>
              <w:ind w:left="360"/>
            </w:pPr>
          </w:p>
        </w:tc>
        <w:tc>
          <w:tcPr>
            <w:tcW w:w="1551" w:type="pct"/>
            <w:vAlign w:val="center"/>
          </w:tcPr>
          <w:p w14:paraId="7A019C95" w14:textId="77777777" w:rsidR="0018781C" w:rsidRPr="00CE001E" w:rsidRDefault="0018781C" w:rsidP="00E841BF">
            <w:pPr>
              <w:widowControl/>
              <w:ind w:left="360"/>
            </w:pPr>
          </w:p>
        </w:tc>
        <w:tc>
          <w:tcPr>
            <w:tcW w:w="1034" w:type="pct"/>
            <w:vAlign w:val="center"/>
          </w:tcPr>
          <w:p w14:paraId="2AE0FD56" w14:textId="77777777" w:rsidR="0018781C" w:rsidRPr="00CE001E" w:rsidRDefault="0018781C" w:rsidP="00E841BF">
            <w:pPr>
              <w:widowControl/>
              <w:ind w:left="360"/>
            </w:pPr>
          </w:p>
        </w:tc>
        <w:tc>
          <w:tcPr>
            <w:tcW w:w="1000" w:type="pct"/>
            <w:vAlign w:val="center"/>
          </w:tcPr>
          <w:p w14:paraId="146393CD" w14:textId="77777777" w:rsidR="0018781C" w:rsidRPr="00CE001E" w:rsidRDefault="0018781C" w:rsidP="00E841BF">
            <w:pPr>
              <w:widowControl/>
              <w:ind w:left="360"/>
            </w:pPr>
          </w:p>
        </w:tc>
      </w:tr>
    </w:tbl>
    <w:p w14:paraId="213D870B" w14:textId="77777777" w:rsidR="0018781C" w:rsidRPr="001256B2" w:rsidRDefault="0018781C" w:rsidP="00415A18">
      <w:pPr>
        <w:pStyle w:val="Header"/>
      </w:pPr>
      <w:r w:rsidRPr="001256B2">
        <w:br w:type="page"/>
      </w:r>
      <w:bookmarkStart w:id="4" w:name="_Toc524085112"/>
      <w:bookmarkStart w:id="5" w:name="_Toc534377423"/>
      <w:bookmarkStart w:id="6" w:name="_Toc128062526"/>
      <w:r w:rsidRPr="001256B2">
        <w:lastRenderedPageBreak/>
        <w:t>Record of Distribution</w:t>
      </w:r>
      <w:bookmarkEnd w:id="4"/>
      <w:bookmarkEnd w:id="5"/>
      <w:bookmarkEnd w:id="6"/>
      <w:r w:rsidRPr="001256B2">
        <w:tab/>
      </w:r>
    </w:p>
    <w:p w14:paraId="50727089" w14:textId="77777777" w:rsidR="0018781C" w:rsidRPr="00CE001E" w:rsidRDefault="0018781C" w:rsidP="00E841BF">
      <w:pPr>
        <w:widowControl/>
        <w:ind w:left="360"/>
      </w:pPr>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57"/>
        <w:gridCol w:w="3042"/>
        <w:gridCol w:w="2681"/>
        <w:gridCol w:w="2574"/>
      </w:tblGrid>
      <w:tr w:rsidR="0018781C" w:rsidRPr="00CE001E" w14:paraId="6499E8F6" w14:textId="77777777" w:rsidTr="0018781C">
        <w:trPr>
          <w:trHeight w:val="576"/>
        </w:trPr>
        <w:tc>
          <w:tcPr>
            <w:tcW w:w="538" w:type="pct"/>
            <w:shd w:val="clear" w:color="auto" w:fill="0078AE"/>
          </w:tcPr>
          <w:p w14:paraId="515412CF" w14:textId="77777777" w:rsidR="0018781C" w:rsidRPr="00CE001E" w:rsidRDefault="0018781C" w:rsidP="00E841BF">
            <w:pPr>
              <w:widowControl/>
              <w:ind w:left="360"/>
              <w:jc w:val="center"/>
            </w:pPr>
            <w:r w:rsidRPr="00CE001E">
              <w:t>Plan #</w:t>
            </w:r>
          </w:p>
        </w:tc>
        <w:tc>
          <w:tcPr>
            <w:tcW w:w="1635" w:type="pct"/>
            <w:shd w:val="clear" w:color="auto" w:fill="0078AE"/>
          </w:tcPr>
          <w:p w14:paraId="21625D47" w14:textId="77777777" w:rsidR="0018781C" w:rsidRPr="00CE001E" w:rsidRDefault="0018781C" w:rsidP="00E841BF">
            <w:pPr>
              <w:widowControl/>
              <w:ind w:left="360"/>
              <w:jc w:val="center"/>
            </w:pPr>
            <w:r w:rsidRPr="00CE001E">
              <w:t>Office/Department</w:t>
            </w:r>
          </w:p>
        </w:tc>
        <w:tc>
          <w:tcPr>
            <w:tcW w:w="1442" w:type="pct"/>
            <w:shd w:val="clear" w:color="auto" w:fill="0078AE"/>
          </w:tcPr>
          <w:p w14:paraId="55A12A9C" w14:textId="77777777" w:rsidR="0018781C" w:rsidRPr="00CE001E" w:rsidRDefault="0018781C" w:rsidP="00E841BF">
            <w:pPr>
              <w:widowControl/>
              <w:ind w:left="360"/>
              <w:jc w:val="center"/>
            </w:pPr>
            <w:r w:rsidRPr="00CE001E">
              <w:t>Representative</w:t>
            </w:r>
          </w:p>
        </w:tc>
        <w:tc>
          <w:tcPr>
            <w:tcW w:w="1385" w:type="pct"/>
            <w:shd w:val="clear" w:color="auto" w:fill="0078AE"/>
          </w:tcPr>
          <w:p w14:paraId="22EC76E5" w14:textId="77777777" w:rsidR="0018781C" w:rsidRPr="00CE001E" w:rsidRDefault="0018781C" w:rsidP="00E841BF">
            <w:pPr>
              <w:widowControl/>
              <w:ind w:left="360"/>
              <w:jc w:val="center"/>
            </w:pPr>
            <w:r w:rsidRPr="00CE001E">
              <w:t>Signature</w:t>
            </w:r>
          </w:p>
        </w:tc>
      </w:tr>
      <w:tr w:rsidR="0018781C" w:rsidRPr="00CE001E" w14:paraId="2D56BF59" w14:textId="77777777" w:rsidTr="0018781C">
        <w:trPr>
          <w:trHeight w:val="576"/>
        </w:trPr>
        <w:tc>
          <w:tcPr>
            <w:tcW w:w="538" w:type="pct"/>
            <w:vAlign w:val="center"/>
          </w:tcPr>
          <w:p w14:paraId="7F8B00ED" w14:textId="77777777" w:rsidR="0018781C" w:rsidRPr="00CE001E" w:rsidRDefault="0018781C" w:rsidP="00E841BF">
            <w:pPr>
              <w:widowControl/>
              <w:ind w:left="360"/>
              <w:jc w:val="center"/>
            </w:pPr>
            <w:r w:rsidRPr="00CE001E">
              <w:t>1</w:t>
            </w:r>
          </w:p>
        </w:tc>
        <w:tc>
          <w:tcPr>
            <w:tcW w:w="1635" w:type="pct"/>
            <w:vAlign w:val="center"/>
          </w:tcPr>
          <w:p w14:paraId="12AF82F4" w14:textId="77777777" w:rsidR="0018781C" w:rsidRPr="00CE001E" w:rsidRDefault="0018781C" w:rsidP="00E841BF">
            <w:pPr>
              <w:widowControl/>
              <w:ind w:left="360"/>
            </w:pPr>
          </w:p>
        </w:tc>
        <w:tc>
          <w:tcPr>
            <w:tcW w:w="1442" w:type="pct"/>
            <w:vAlign w:val="center"/>
          </w:tcPr>
          <w:p w14:paraId="723F920B" w14:textId="77777777" w:rsidR="0018781C" w:rsidRPr="00CE001E" w:rsidRDefault="0018781C" w:rsidP="00E841BF">
            <w:pPr>
              <w:widowControl/>
              <w:ind w:left="360"/>
            </w:pPr>
          </w:p>
        </w:tc>
        <w:tc>
          <w:tcPr>
            <w:tcW w:w="1385" w:type="pct"/>
            <w:vAlign w:val="center"/>
          </w:tcPr>
          <w:p w14:paraId="0BD2B42C" w14:textId="77777777" w:rsidR="0018781C" w:rsidRPr="00CE001E" w:rsidRDefault="0018781C" w:rsidP="00E841BF">
            <w:pPr>
              <w:widowControl/>
              <w:ind w:left="360"/>
            </w:pPr>
          </w:p>
        </w:tc>
      </w:tr>
      <w:tr w:rsidR="0018781C" w:rsidRPr="00CE001E" w14:paraId="1AA3BF2D" w14:textId="77777777" w:rsidTr="0018781C">
        <w:trPr>
          <w:trHeight w:val="576"/>
        </w:trPr>
        <w:tc>
          <w:tcPr>
            <w:tcW w:w="538" w:type="pct"/>
            <w:vAlign w:val="center"/>
          </w:tcPr>
          <w:p w14:paraId="73F7781E" w14:textId="77777777" w:rsidR="0018781C" w:rsidRPr="00CE001E" w:rsidRDefault="0018781C" w:rsidP="00E841BF">
            <w:pPr>
              <w:widowControl/>
              <w:ind w:left="360"/>
              <w:jc w:val="center"/>
            </w:pPr>
            <w:r w:rsidRPr="00CE001E">
              <w:t>2</w:t>
            </w:r>
          </w:p>
        </w:tc>
        <w:tc>
          <w:tcPr>
            <w:tcW w:w="1635" w:type="pct"/>
            <w:vAlign w:val="center"/>
          </w:tcPr>
          <w:p w14:paraId="77C81F57" w14:textId="77777777" w:rsidR="0018781C" w:rsidRPr="00CE001E" w:rsidRDefault="0018781C" w:rsidP="00E841BF">
            <w:pPr>
              <w:widowControl/>
              <w:ind w:left="360"/>
            </w:pPr>
          </w:p>
        </w:tc>
        <w:tc>
          <w:tcPr>
            <w:tcW w:w="1442" w:type="pct"/>
            <w:vAlign w:val="center"/>
          </w:tcPr>
          <w:p w14:paraId="536743F7" w14:textId="77777777" w:rsidR="0018781C" w:rsidRPr="00CE001E" w:rsidRDefault="0018781C" w:rsidP="00E841BF">
            <w:pPr>
              <w:widowControl/>
              <w:ind w:left="360"/>
            </w:pPr>
          </w:p>
        </w:tc>
        <w:tc>
          <w:tcPr>
            <w:tcW w:w="1385" w:type="pct"/>
            <w:vAlign w:val="center"/>
          </w:tcPr>
          <w:p w14:paraId="3BA74235" w14:textId="77777777" w:rsidR="0018781C" w:rsidRPr="00CE001E" w:rsidRDefault="0018781C" w:rsidP="00E841BF">
            <w:pPr>
              <w:widowControl/>
              <w:ind w:left="360"/>
            </w:pPr>
          </w:p>
        </w:tc>
      </w:tr>
      <w:tr w:rsidR="0018781C" w:rsidRPr="00CE001E" w14:paraId="0278669E" w14:textId="77777777" w:rsidTr="0018781C">
        <w:trPr>
          <w:trHeight w:val="576"/>
        </w:trPr>
        <w:tc>
          <w:tcPr>
            <w:tcW w:w="538" w:type="pct"/>
            <w:vAlign w:val="center"/>
          </w:tcPr>
          <w:p w14:paraId="16E9E59C" w14:textId="77777777" w:rsidR="0018781C" w:rsidRPr="00CE001E" w:rsidRDefault="0018781C" w:rsidP="00E841BF">
            <w:pPr>
              <w:widowControl/>
              <w:ind w:left="360"/>
              <w:jc w:val="center"/>
            </w:pPr>
            <w:r w:rsidRPr="00CE001E">
              <w:t>3</w:t>
            </w:r>
          </w:p>
        </w:tc>
        <w:tc>
          <w:tcPr>
            <w:tcW w:w="1635" w:type="pct"/>
            <w:vAlign w:val="center"/>
          </w:tcPr>
          <w:p w14:paraId="261A575B" w14:textId="77777777" w:rsidR="0018781C" w:rsidRPr="00CE001E" w:rsidRDefault="0018781C" w:rsidP="00E841BF">
            <w:pPr>
              <w:widowControl/>
              <w:ind w:left="360"/>
            </w:pPr>
          </w:p>
        </w:tc>
        <w:tc>
          <w:tcPr>
            <w:tcW w:w="1442" w:type="pct"/>
            <w:vAlign w:val="center"/>
          </w:tcPr>
          <w:p w14:paraId="5B96150D" w14:textId="77777777" w:rsidR="0018781C" w:rsidRPr="00CE001E" w:rsidRDefault="0018781C" w:rsidP="00E841BF">
            <w:pPr>
              <w:widowControl/>
              <w:ind w:left="360"/>
            </w:pPr>
          </w:p>
        </w:tc>
        <w:tc>
          <w:tcPr>
            <w:tcW w:w="1385" w:type="pct"/>
            <w:vAlign w:val="center"/>
          </w:tcPr>
          <w:p w14:paraId="27B26925" w14:textId="77777777" w:rsidR="0018781C" w:rsidRPr="00CE001E" w:rsidRDefault="0018781C" w:rsidP="00E841BF">
            <w:pPr>
              <w:widowControl/>
              <w:ind w:left="360"/>
            </w:pPr>
          </w:p>
        </w:tc>
      </w:tr>
      <w:tr w:rsidR="0018781C" w:rsidRPr="00CE001E" w14:paraId="11BD6EA2" w14:textId="77777777" w:rsidTr="0018781C">
        <w:trPr>
          <w:trHeight w:val="576"/>
        </w:trPr>
        <w:tc>
          <w:tcPr>
            <w:tcW w:w="538" w:type="pct"/>
            <w:vAlign w:val="center"/>
          </w:tcPr>
          <w:p w14:paraId="60057B63" w14:textId="77777777" w:rsidR="0018781C" w:rsidRPr="00CE001E" w:rsidRDefault="0018781C" w:rsidP="00E841BF">
            <w:pPr>
              <w:widowControl/>
              <w:ind w:left="360"/>
              <w:jc w:val="center"/>
            </w:pPr>
            <w:r w:rsidRPr="00CE001E">
              <w:t>4</w:t>
            </w:r>
          </w:p>
        </w:tc>
        <w:tc>
          <w:tcPr>
            <w:tcW w:w="1635" w:type="pct"/>
            <w:vAlign w:val="center"/>
          </w:tcPr>
          <w:p w14:paraId="4D5B6374" w14:textId="77777777" w:rsidR="0018781C" w:rsidRPr="00CE001E" w:rsidRDefault="0018781C" w:rsidP="00E841BF">
            <w:pPr>
              <w:widowControl/>
              <w:ind w:left="360"/>
            </w:pPr>
          </w:p>
        </w:tc>
        <w:tc>
          <w:tcPr>
            <w:tcW w:w="1442" w:type="pct"/>
            <w:vAlign w:val="center"/>
          </w:tcPr>
          <w:p w14:paraId="4603257E" w14:textId="77777777" w:rsidR="0018781C" w:rsidRPr="00CE001E" w:rsidRDefault="0018781C" w:rsidP="00E841BF">
            <w:pPr>
              <w:widowControl/>
              <w:ind w:left="360"/>
            </w:pPr>
          </w:p>
        </w:tc>
        <w:tc>
          <w:tcPr>
            <w:tcW w:w="1385" w:type="pct"/>
            <w:vAlign w:val="center"/>
          </w:tcPr>
          <w:p w14:paraId="01C23023" w14:textId="77777777" w:rsidR="0018781C" w:rsidRPr="00CE001E" w:rsidRDefault="0018781C" w:rsidP="00E841BF">
            <w:pPr>
              <w:widowControl/>
              <w:ind w:left="360"/>
            </w:pPr>
          </w:p>
        </w:tc>
      </w:tr>
      <w:tr w:rsidR="0018781C" w:rsidRPr="00CE001E" w14:paraId="72ED6915" w14:textId="77777777" w:rsidTr="0018781C">
        <w:trPr>
          <w:trHeight w:val="576"/>
        </w:trPr>
        <w:tc>
          <w:tcPr>
            <w:tcW w:w="538" w:type="pct"/>
            <w:vAlign w:val="center"/>
          </w:tcPr>
          <w:p w14:paraId="2B49EE02" w14:textId="77777777" w:rsidR="0018781C" w:rsidRPr="00CE001E" w:rsidRDefault="0018781C" w:rsidP="00E841BF">
            <w:pPr>
              <w:widowControl/>
              <w:ind w:left="360"/>
              <w:jc w:val="center"/>
            </w:pPr>
            <w:r w:rsidRPr="00CE001E">
              <w:t>5</w:t>
            </w:r>
          </w:p>
        </w:tc>
        <w:tc>
          <w:tcPr>
            <w:tcW w:w="1635" w:type="pct"/>
            <w:vAlign w:val="center"/>
          </w:tcPr>
          <w:p w14:paraId="4E3C9333" w14:textId="77777777" w:rsidR="0018781C" w:rsidRPr="00CE001E" w:rsidRDefault="0018781C" w:rsidP="00E841BF">
            <w:pPr>
              <w:widowControl/>
              <w:ind w:left="360"/>
            </w:pPr>
          </w:p>
        </w:tc>
        <w:tc>
          <w:tcPr>
            <w:tcW w:w="1442" w:type="pct"/>
            <w:vAlign w:val="center"/>
          </w:tcPr>
          <w:p w14:paraId="04E7E884" w14:textId="77777777" w:rsidR="0018781C" w:rsidRPr="00CE001E" w:rsidRDefault="0018781C" w:rsidP="00E841BF">
            <w:pPr>
              <w:widowControl/>
              <w:ind w:left="360"/>
            </w:pPr>
          </w:p>
        </w:tc>
        <w:tc>
          <w:tcPr>
            <w:tcW w:w="1385" w:type="pct"/>
            <w:vAlign w:val="center"/>
          </w:tcPr>
          <w:p w14:paraId="4FCFD363" w14:textId="77777777" w:rsidR="0018781C" w:rsidRPr="00CE001E" w:rsidRDefault="0018781C" w:rsidP="00E841BF">
            <w:pPr>
              <w:widowControl/>
              <w:ind w:left="360"/>
            </w:pPr>
          </w:p>
        </w:tc>
      </w:tr>
      <w:tr w:rsidR="0018781C" w:rsidRPr="00CE001E" w14:paraId="64E8FF4A" w14:textId="77777777" w:rsidTr="0018781C">
        <w:trPr>
          <w:trHeight w:val="576"/>
        </w:trPr>
        <w:tc>
          <w:tcPr>
            <w:tcW w:w="538" w:type="pct"/>
            <w:vAlign w:val="center"/>
          </w:tcPr>
          <w:p w14:paraId="18E54EF4" w14:textId="77777777" w:rsidR="0018781C" w:rsidRPr="00CE001E" w:rsidRDefault="0018781C" w:rsidP="00E841BF">
            <w:pPr>
              <w:widowControl/>
              <w:ind w:left="360"/>
              <w:jc w:val="center"/>
            </w:pPr>
            <w:r w:rsidRPr="00CE001E">
              <w:t>6</w:t>
            </w:r>
          </w:p>
        </w:tc>
        <w:tc>
          <w:tcPr>
            <w:tcW w:w="1635" w:type="pct"/>
            <w:vAlign w:val="center"/>
          </w:tcPr>
          <w:p w14:paraId="3012B817" w14:textId="77777777" w:rsidR="0018781C" w:rsidRPr="00CE001E" w:rsidRDefault="0018781C" w:rsidP="00E841BF">
            <w:pPr>
              <w:widowControl/>
              <w:ind w:left="360"/>
            </w:pPr>
          </w:p>
        </w:tc>
        <w:tc>
          <w:tcPr>
            <w:tcW w:w="1442" w:type="pct"/>
            <w:vAlign w:val="center"/>
          </w:tcPr>
          <w:p w14:paraId="592D0ED7" w14:textId="77777777" w:rsidR="0018781C" w:rsidRPr="00CE001E" w:rsidRDefault="0018781C" w:rsidP="00E841BF">
            <w:pPr>
              <w:widowControl/>
              <w:ind w:left="360"/>
            </w:pPr>
          </w:p>
        </w:tc>
        <w:tc>
          <w:tcPr>
            <w:tcW w:w="1385" w:type="pct"/>
            <w:vAlign w:val="center"/>
          </w:tcPr>
          <w:p w14:paraId="309F28B2" w14:textId="77777777" w:rsidR="0018781C" w:rsidRPr="00CE001E" w:rsidRDefault="0018781C" w:rsidP="00E841BF">
            <w:pPr>
              <w:widowControl/>
              <w:ind w:left="360"/>
            </w:pPr>
          </w:p>
        </w:tc>
      </w:tr>
      <w:tr w:rsidR="0018781C" w:rsidRPr="00CE001E" w14:paraId="235C106D" w14:textId="77777777" w:rsidTr="0018781C">
        <w:trPr>
          <w:trHeight w:val="576"/>
        </w:trPr>
        <w:tc>
          <w:tcPr>
            <w:tcW w:w="538" w:type="pct"/>
            <w:vAlign w:val="center"/>
          </w:tcPr>
          <w:p w14:paraId="5996B6C9" w14:textId="77777777" w:rsidR="0018781C" w:rsidRPr="00CE001E" w:rsidRDefault="0018781C" w:rsidP="00E841BF">
            <w:pPr>
              <w:widowControl/>
              <w:ind w:left="360"/>
              <w:jc w:val="center"/>
            </w:pPr>
            <w:r w:rsidRPr="00CE001E">
              <w:t>7</w:t>
            </w:r>
          </w:p>
        </w:tc>
        <w:tc>
          <w:tcPr>
            <w:tcW w:w="1635" w:type="pct"/>
            <w:vAlign w:val="center"/>
          </w:tcPr>
          <w:p w14:paraId="05EF355C" w14:textId="77777777" w:rsidR="0018781C" w:rsidRPr="00CE001E" w:rsidRDefault="0018781C" w:rsidP="00E841BF">
            <w:pPr>
              <w:widowControl/>
              <w:ind w:left="360"/>
            </w:pPr>
          </w:p>
        </w:tc>
        <w:tc>
          <w:tcPr>
            <w:tcW w:w="1442" w:type="pct"/>
            <w:vAlign w:val="center"/>
          </w:tcPr>
          <w:p w14:paraId="44DEB2F5" w14:textId="77777777" w:rsidR="0018781C" w:rsidRPr="00CE001E" w:rsidRDefault="0018781C" w:rsidP="00E841BF">
            <w:pPr>
              <w:widowControl/>
              <w:ind w:left="360"/>
            </w:pPr>
          </w:p>
        </w:tc>
        <w:tc>
          <w:tcPr>
            <w:tcW w:w="1385" w:type="pct"/>
            <w:vAlign w:val="center"/>
          </w:tcPr>
          <w:p w14:paraId="2E84451C" w14:textId="77777777" w:rsidR="0018781C" w:rsidRPr="00CE001E" w:rsidRDefault="0018781C" w:rsidP="00E841BF">
            <w:pPr>
              <w:widowControl/>
              <w:ind w:left="360"/>
            </w:pPr>
          </w:p>
        </w:tc>
      </w:tr>
      <w:tr w:rsidR="0018781C" w:rsidRPr="00CE001E" w14:paraId="36DF1C80" w14:textId="77777777" w:rsidTr="0018781C">
        <w:trPr>
          <w:trHeight w:val="576"/>
        </w:trPr>
        <w:tc>
          <w:tcPr>
            <w:tcW w:w="538" w:type="pct"/>
            <w:vAlign w:val="center"/>
          </w:tcPr>
          <w:p w14:paraId="1DEEE37E" w14:textId="77777777" w:rsidR="0018781C" w:rsidRPr="00CE001E" w:rsidRDefault="0018781C" w:rsidP="00E841BF">
            <w:pPr>
              <w:widowControl/>
              <w:ind w:left="360"/>
              <w:jc w:val="center"/>
            </w:pPr>
            <w:r w:rsidRPr="00CE001E">
              <w:t>8</w:t>
            </w:r>
          </w:p>
        </w:tc>
        <w:tc>
          <w:tcPr>
            <w:tcW w:w="1635" w:type="pct"/>
            <w:vAlign w:val="center"/>
          </w:tcPr>
          <w:p w14:paraId="709A0D98" w14:textId="77777777" w:rsidR="0018781C" w:rsidRPr="00CE001E" w:rsidRDefault="0018781C" w:rsidP="00E841BF">
            <w:pPr>
              <w:widowControl/>
              <w:ind w:left="360"/>
            </w:pPr>
          </w:p>
        </w:tc>
        <w:tc>
          <w:tcPr>
            <w:tcW w:w="1442" w:type="pct"/>
            <w:vAlign w:val="center"/>
          </w:tcPr>
          <w:p w14:paraId="61088298" w14:textId="77777777" w:rsidR="0018781C" w:rsidRPr="00CE001E" w:rsidRDefault="0018781C" w:rsidP="00E841BF">
            <w:pPr>
              <w:widowControl/>
              <w:ind w:left="360"/>
            </w:pPr>
          </w:p>
        </w:tc>
        <w:tc>
          <w:tcPr>
            <w:tcW w:w="1385" w:type="pct"/>
            <w:vAlign w:val="center"/>
          </w:tcPr>
          <w:p w14:paraId="1E86DD28" w14:textId="77777777" w:rsidR="0018781C" w:rsidRPr="00CE001E" w:rsidRDefault="0018781C" w:rsidP="00E841BF">
            <w:pPr>
              <w:widowControl/>
              <w:ind w:left="360"/>
            </w:pPr>
          </w:p>
        </w:tc>
      </w:tr>
      <w:tr w:rsidR="0018781C" w:rsidRPr="00CE001E" w14:paraId="720AA108" w14:textId="77777777" w:rsidTr="0018781C">
        <w:trPr>
          <w:trHeight w:val="576"/>
        </w:trPr>
        <w:tc>
          <w:tcPr>
            <w:tcW w:w="538" w:type="pct"/>
            <w:vAlign w:val="center"/>
          </w:tcPr>
          <w:p w14:paraId="28553397" w14:textId="77777777" w:rsidR="0018781C" w:rsidRPr="00CE001E" w:rsidRDefault="0018781C" w:rsidP="00E841BF">
            <w:pPr>
              <w:widowControl/>
              <w:ind w:left="360"/>
              <w:jc w:val="center"/>
            </w:pPr>
            <w:r w:rsidRPr="00CE001E">
              <w:t>9</w:t>
            </w:r>
          </w:p>
        </w:tc>
        <w:tc>
          <w:tcPr>
            <w:tcW w:w="1635" w:type="pct"/>
            <w:vAlign w:val="center"/>
          </w:tcPr>
          <w:p w14:paraId="67A90092" w14:textId="77777777" w:rsidR="0018781C" w:rsidRPr="00CE001E" w:rsidRDefault="0018781C" w:rsidP="00E841BF">
            <w:pPr>
              <w:widowControl/>
              <w:ind w:left="360"/>
            </w:pPr>
          </w:p>
        </w:tc>
        <w:tc>
          <w:tcPr>
            <w:tcW w:w="1442" w:type="pct"/>
            <w:vAlign w:val="center"/>
          </w:tcPr>
          <w:p w14:paraId="5987BD46" w14:textId="77777777" w:rsidR="0018781C" w:rsidRPr="00CE001E" w:rsidRDefault="0018781C" w:rsidP="00E841BF">
            <w:pPr>
              <w:widowControl/>
              <w:ind w:left="360"/>
            </w:pPr>
          </w:p>
        </w:tc>
        <w:tc>
          <w:tcPr>
            <w:tcW w:w="1385" w:type="pct"/>
            <w:vAlign w:val="center"/>
          </w:tcPr>
          <w:p w14:paraId="47751746" w14:textId="77777777" w:rsidR="0018781C" w:rsidRPr="00CE001E" w:rsidRDefault="0018781C" w:rsidP="00E841BF">
            <w:pPr>
              <w:widowControl/>
              <w:ind w:left="360"/>
            </w:pPr>
          </w:p>
        </w:tc>
      </w:tr>
      <w:tr w:rsidR="0018781C" w:rsidRPr="00CE001E" w14:paraId="70338E66" w14:textId="77777777" w:rsidTr="0018781C">
        <w:trPr>
          <w:trHeight w:val="576"/>
        </w:trPr>
        <w:tc>
          <w:tcPr>
            <w:tcW w:w="538" w:type="pct"/>
            <w:vAlign w:val="center"/>
          </w:tcPr>
          <w:p w14:paraId="1CD0B07C" w14:textId="77777777" w:rsidR="0018781C" w:rsidRPr="00CE001E" w:rsidRDefault="0018781C" w:rsidP="00E841BF">
            <w:pPr>
              <w:widowControl/>
              <w:ind w:left="360"/>
              <w:jc w:val="center"/>
            </w:pPr>
            <w:r w:rsidRPr="00CE001E">
              <w:t>10</w:t>
            </w:r>
          </w:p>
        </w:tc>
        <w:tc>
          <w:tcPr>
            <w:tcW w:w="1635" w:type="pct"/>
            <w:vAlign w:val="center"/>
          </w:tcPr>
          <w:p w14:paraId="0D0F5333" w14:textId="77777777" w:rsidR="0018781C" w:rsidRPr="00CE001E" w:rsidRDefault="0018781C" w:rsidP="00E841BF">
            <w:pPr>
              <w:widowControl/>
              <w:ind w:left="360"/>
            </w:pPr>
          </w:p>
        </w:tc>
        <w:tc>
          <w:tcPr>
            <w:tcW w:w="1442" w:type="pct"/>
            <w:vAlign w:val="center"/>
          </w:tcPr>
          <w:p w14:paraId="1FF79050" w14:textId="77777777" w:rsidR="0018781C" w:rsidRPr="00CE001E" w:rsidRDefault="0018781C" w:rsidP="00E841BF">
            <w:pPr>
              <w:widowControl/>
              <w:ind w:left="360"/>
            </w:pPr>
          </w:p>
        </w:tc>
        <w:tc>
          <w:tcPr>
            <w:tcW w:w="1385" w:type="pct"/>
            <w:vAlign w:val="center"/>
          </w:tcPr>
          <w:p w14:paraId="77681D28" w14:textId="77777777" w:rsidR="0018781C" w:rsidRPr="00CE001E" w:rsidRDefault="0018781C" w:rsidP="00E841BF">
            <w:pPr>
              <w:widowControl/>
              <w:ind w:left="360"/>
            </w:pPr>
          </w:p>
        </w:tc>
      </w:tr>
      <w:tr w:rsidR="0018781C" w:rsidRPr="00CE001E" w14:paraId="416040EE" w14:textId="77777777" w:rsidTr="0018781C">
        <w:trPr>
          <w:trHeight w:val="576"/>
        </w:trPr>
        <w:tc>
          <w:tcPr>
            <w:tcW w:w="538" w:type="pct"/>
            <w:vAlign w:val="center"/>
          </w:tcPr>
          <w:p w14:paraId="04EADD76" w14:textId="77777777" w:rsidR="0018781C" w:rsidRPr="00CE001E" w:rsidRDefault="0018781C" w:rsidP="00E841BF">
            <w:pPr>
              <w:widowControl/>
              <w:ind w:left="360"/>
              <w:jc w:val="center"/>
            </w:pPr>
            <w:r w:rsidRPr="00CE001E">
              <w:t>11</w:t>
            </w:r>
          </w:p>
        </w:tc>
        <w:tc>
          <w:tcPr>
            <w:tcW w:w="1635" w:type="pct"/>
            <w:vAlign w:val="center"/>
          </w:tcPr>
          <w:p w14:paraId="413EBBD4" w14:textId="77777777" w:rsidR="0018781C" w:rsidRPr="00CE001E" w:rsidRDefault="0018781C" w:rsidP="00E841BF">
            <w:pPr>
              <w:widowControl/>
              <w:ind w:left="360"/>
            </w:pPr>
          </w:p>
        </w:tc>
        <w:tc>
          <w:tcPr>
            <w:tcW w:w="1442" w:type="pct"/>
            <w:vAlign w:val="center"/>
          </w:tcPr>
          <w:p w14:paraId="1EB88431" w14:textId="77777777" w:rsidR="0018781C" w:rsidRPr="00CE001E" w:rsidRDefault="0018781C" w:rsidP="00E841BF">
            <w:pPr>
              <w:widowControl/>
              <w:ind w:left="360"/>
            </w:pPr>
          </w:p>
        </w:tc>
        <w:tc>
          <w:tcPr>
            <w:tcW w:w="1385" w:type="pct"/>
            <w:vAlign w:val="center"/>
          </w:tcPr>
          <w:p w14:paraId="27B40CEA" w14:textId="77777777" w:rsidR="0018781C" w:rsidRPr="00CE001E" w:rsidRDefault="0018781C" w:rsidP="00E841BF">
            <w:pPr>
              <w:widowControl/>
              <w:ind w:left="360"/>
            </w:pPr>
          </w:p>
        </w:tc>
      </w:tr>
      <w:tr w:rsidR="0018781C" w:rsidRPr="00CE001E" w14:paraId="0074424B" w14:textId="77777777" w:rsidTr="0018781C">
        <w:trPr>
          <w:trHeight w:val="576"/>
        </w:trPr>
        <w:tc>
          <w:tcPr>
            <w:tcW w:w="538" w:type="pct"/>
            <w:vAlign w:val="center"/>
          </w:tcPr>
          <w:p w14:paraId="24A7AEB9" w14:textId="77777777" w:rsidR="0018781C" w:rsidRPr="00CE001E" w:rsidRDefault="0018781C" w:rsidP="00E841BF">
            <w:pPr>
              <w:widowControl/>
              <w:ind w:left="360"/>
              <w:jc w:val="center"/>
            </w:pPr>
            <w:r w:rsidRPr="00CE001E">
              <w:t>12</w:t>
            </w:r>
          </w:p>
        </w:tc>
        <w:tc>
          <w:tcPr>
            <w:tcW w:w="1635" w:type="pct"/>
            <w:vAlign w:val="center"/>
          </w:tcPr>
          <w:p w14:paraId="4FE6B4E4" w14:textId="77777777" w:rsidR="0018781C" w:rsidRPr="00CE001E" w:rsidRDefault="0018781C" w:rsidP="00E841BF">
            <w:pPr>
              <w:widowControl/>
              <w:ind w:left="360"/>
            </w:pPr>
          </w:p>
        </w:tc>
        <w:tc>
          <w:tcPr>
            <w:tcW w:w="1442" w:type="pct"/>
            <w:vAlign w:val="center"/>
          </w:tcPr>
          <w:p w14:paraId="60B665D1" w14:textId="77777777" w:rsidR="0018781C" w:rsidRPr="00CE001E" w:rsidRDefault="0018781C" w:rsidP="00E841BF">
            <w:pPr>
              <w:widowControl/>
              <w:ind w:left="360"/>
            </w:pPr>
          </w:p>
        </w:tc>
        <w:tc>
          <w:tcPr>
            <w:tcW w:w="1385" w:type="pct"/>
            <w:vAlign w:val="center"/>
          </w:tcPr>
          <w:p w14:paraId="506CFEB5" w14:textId="77777777" w:rsidR="0018781C" w:rsidRPr="00CE001E" w:rsidRDefault="0018781C" w:rsidP="00E841BF">
            <w:pPr>
              <w:widowControl/>
              <w:ind w:left="360"/>
            </w:pPr>
          </w:p>
        </w:tc>
      </w:tr>
      <w:tr w:rsidR="0018781C" w:rsidRPr="00CE001E" w14:paraId="4699CB82" w14:textId="77777777" w:rsidTr="0018781C">
        <w:trPr>
          <w:trHeight w:val="576"/>
        </w:trPr>
        <w:tc>
          <w:tcPr>
            <w:tcW w:w="538" w:type="pct"/>
            <w:vAlign w:val="center"/>
          </w:tcPr>
          <w:p w14:paraId="071FF73D" w14:textId="77777777" w:rsidR="0018781C" w:rsidRPr="00CE001E" w:rsidRDefault="0018781C" w:rsidP="00E841BF">
            <w:pPr>
              <w:widowControl/>
              <w:ind w:left="360"/>
              <w:jc w:val="center"/>
            </w:pPr>
            <w:r w:rsidRPr="00CE001E">
              <w:t>13</w:t>
            </w:r>
          </w:p>
        </w:tc>
        <w:tc>
          <w:tcPr>
            <w:tcW w:w="1635" w:type="pct"/>
            <w:vAlign w:val="center"/>
          </w:tcPr>
          <w:p w14:paraId="705C9748" w14:textId="77777777" w:rsidR="0018781C" w:rsidRPr="00CE001E" w:rsidRDefault="0018781C" w:rsidP="00E841BF">
            <w:pPr>
              <w:widowControl/>
              <w:ind w:left="360"/>
            </w:pPr>
          </w:p>
        </w:tc>
        <w:tc>
          <w:tcPr>
            <w:tcW w:w="1442" w:type="pct"/>
            <w:vAlign w:val="center"/>
          </w:tcPr>
          <w:p w14:paraId="2B248C5F" w14:textId="77777777" w:rsidR="0018781C" w:rsidRPr="00CE001E" w:rsidRDefault="0018781C" w:rsidP="00E841BF">
            <w:pPr>
              <w:widowControl/>
              <w:ind w:left="360"/>
            </w:pPr>
          </w:p>
        </w:tc>
        <w:tc>
          <w:tcPr>
            <w:tcW w:w="1385" w:type="pct"/>
            <w:vAlign w:val="center"/>
          </w:tcPr>
          <w:p w14:paraId="3429E743" w14:textId="77777777" w:rsidR="0018781C" w:rsidRPr="00CE001E" w:rsidRDefault="0018781C" w:rsidP="00E841BF">
            <w:pPr>
              <w:widowControl/>
              <w:ind w:left="360"/>
            </w:pPr>
          </w:p>
        </w:tc>
      </w:tr>
      <w:tr w:rsidR="0018781C" w:rsidRPr="00CE001E" w14:paraId="5197BC2D" w14:textId="77777777" w:rsidTr="0018781C">
        <w:trPr>
          <w:trHeight w:val="576"/>
        </w:trPr>
        <w:tc>
          <w:tcPr>
            <w:tcW w:w="538" w:type="pct"/>
            <w:vAlign w:val="center"/>
          </w:tcPr>
          <w:p w14:paraId="15210FB9" w14:textId="77777777" w:rsidR="0018781C" w:rsidRPr="00CE001E" w:rsidRDefault="0018781C" w:rsidP="00E841BF">
            <w:pPr>
              <w:widowControl/>
              <w:ind w:left="360"/>
              <w:jc w:val="center"/>
            </w:pPr>
            <w:r w:rsidRPr="00CE001E">
              <w:t>14</w:t>
            </w:r>
          </w:p>
        </w:tc>
        <w:tc>
          <w:tcPr>
            <w:tcW w:w="1635" w:type="pct"/>
            <w:vAlign w:val="center"/>
          </w:tcPr>
          <w:p w14:paraId="3064E95A" w14:textId="77777777" w:rsidR="0018781C" w:rsidRPr="00CE001E" w:rsidRDefault="0018781C" w:rsidP="00E841BF">
            <w:pPr>
              <w:widowControl/>
              <w:ind w:left="360"/>
            </w:pPr>
          </w:p>
        </w:tc>
        <w:tc>
          <w:tcPr>
            <w:tcW w:w="1442" w:type="pct"/>
            <w:vAlign w:val="center"/>
          </w:tcPr>
          <w:p w14:paraId="2A58DD91" w14:textId="77777777" w:rsidR="0018781C" w:rsidRPr="00CE001E" w:rsidRDefault="0018781C" w:rsidP="00E841BF">
            <w:pPr>
              <w:widowControl/>
              <w:ind w:left="360"/>
            </w:pPr>
          </w:p>
        </w:tc>
        <w:tc>
          <w:tcPr>
            <w:tcW w:w="1385" w:type="pct"/>
            <w:vAlign w:val="center"/>
          </w:tcPr>
          <w:p w14:paraId="2E38BC2C" w14:textId="77777777" w:rsidR="0018781C" w:rsidRPr="00CE001E" w:rsidRDefault="0018781C" w:rsidP="00E841BF">
            <w:pPr>
              <w:widowControl/>
              <w:ind w:left="360"/>
            </w:pPr>
          </w:p>
        </w:tc>
      </w:tr>
      <w:tr w:rsidR="0018781C" w:rsidRPr="00CE001E" w14:paraId="35DDE567" w14:textId="77777777" w:rsidTr="0018781C">
        <w:trPr>
          <w:trHeight w:val="576"/>
        </w:trPr>
        <w:tc>
          <w:tcPr>
            <w:tcW w:w="538" w:type="pct"/>
            <w:vAlign w:val="center"/>
          </w:tcPr>
          <w:p w14:paraId="451ADC2B" w14:textId="77777777" w:rsidR="0018781C" w:rsidRPr="00CE001E" w:rsidRDefault="0018781C" w:rsidP="00E841BF">
            <w:pPr>
              <w:widowControl/>
              <w:ind w:left="360"/>
              <w:jc w:val="center"/>
            </w:pPr>
            <w:r w:rsidRPr="00CE001E">
              <w:t>15</w:t>
            </w:r>
          </w:p>
        </w:tc>
        <w:tc>
          <w:tcPr>
            <w:tcW w:w="1635" w:type="pct"/>
            <w:vAlign w:val="center"/>
          </w:tcPr>
          <w:p w14:paraId="327D44F3" w14:textId="77777777" w:rsidR="0018781C" w:rsidRPr="00CE001E" w:rsidRDefault="0018781C" w:rsidP="00E841BF">
            <w:pPr>
              <w:widowControl/>
              <w:ind w:left="360"/>
            </w:pPr>
          </w:p>
        </w:tc>
        <w:tc>
          <w:tcPr>
            <w:tcW w:w="1442" w:type="pct"/>
            <w:vAlign w:val="center"/>
          </w:tcPr>
          <w:p w14:paraId="0ACAE444" w14:textId="77777777" w:rsidR="0018781C" w:rsidRPr="00CE001E" w:rsidRDefault="0018781C" w:rsidP="00E841BF">
            <w:pPr>
              <w:widowControl/>
              <w:ind w:left="360"/>
            </w:pPr>
          </w:p>
        </w:tc>
        <w:tc>
          <w:tcPr>
            <w:tcW w:w="1385" w:type="pct"/>
            <w:vAlign w:val="center"/>
          </w:tcPr>
          <w:p w14:paraId="24A3AAD8" w14:textId="77777777" w:rsidR="0018781C" w:rsidRPr="00CE001E" w:rsidRDefault="0018781C" w:rsidP="00E841BF">
            <w:pPr>
              <w:widowControl/>
              <w:ind w:left="360"/>
            </w:pPr>
          </w:p>
        </w:tc>
      </w:tr>
    </w:tbl>
    <w:p w14:paraId="480F33F2" w14:textId="48CF7CFF" w:rsidR="00AF5D12" w:rsidRDefault="00AF5D12" w:rsidP="00E841BF">
      <w:pPr>
        <w:pStyle w:val="Default"/>
        <w:widowControl/>
        <w:sectPr w:rsidR="00AF5D12" w:rsidSect="00F22279">
          <w:footerReference w:type="default" r:id="rId13"/>
          <w:pgSz w:w="12240" w:h="15840"/>
          <w:pgMar w:top="1440" w:right="1440" w:bottom="1440" w:left="1440" w:header="720" w:footer="720" w:gutter="0"/>
          <w:pgNumType w:fmt="lowerRoman" w:start="1"/>
          <w:cols w:space="720"/>
          <w:titlePg/>
          <w:docGrid w:linePitch="360"/>
        </w:sectPr>
      </w:pPr>
    </w:p>
    <w:bookmarkStart w:id="7" w:name="_Toc534377424" w:displacedByCustomXml="next"/>
    <w:bookmarkStart w:id="8" w:name="_Toc523467288" w:displacedByCustomXml="next"/>
    <w:bookmarkStart w:id="9" w:name="_Toc209858835" w:displacedByCustomXml="next"/>
    <w:sdt>
      <w:sdtPr>
        <w:rPr>
          <w:rFonts w:ascii="Arial Bold" w:eastAsiaTheme="majorEastAsia" w:hAnsi="Arial Bold"/>
          <w:b/>
          <w:bCs/>
          <w:color w:val="1F497D" w:themeColor="text2"/>
          <w:sz w:val="28"/>
          <w:szCs w:val="28"/>
        </w:rPr>
        <w:id w:val="-1212569994"/>
        <w:docPartObj>
          <w:docPartGallery w:val="Table of Contents"/>
          <w:docPartUnique/>
        </w:docPartObj>
      </w:sdtPr>
      <w:sdtEndPr>
        <w:rPr>
          <w:rFonts w:ascii="Arial" w:eastAsia="Times New Roman" w:hAnsi="Arial"/>
          <w:b w:val="0"/>
          <w:bCs w:val="0"/>
          <w:noProof/>
          <w:color w:val="auto"/>
          <w:sz w:val="24"/>
          <w:szCs w:val="24"/>
        </w:rPr>
      </w:sdtEndPr>
      <w:sdtContent>
        <w:bookmarkEnd w:id="7" w:displacedByCustomXml="prev"/>
        <w:p w14:paraId="18E492CF" w14:textId="33116F55" w:rsidR="00741D0C" w:rsidRDefault="00665DE4" w:rsidP="00741D0C">
          <w:pPr>
            <w:pStyle w:val="TOC3"/>
            <w:rPr>
              <w:rFonts w:asciiTheme="minorHAnsi" w:eastAsiaTheme="minorEastAsia" w:hAnsiTheme="minorHAnsi" w:cstheme="minorBidi"/>
              <w:noProof/>
              <w:sz w:val="22"/>
              <w:szCs w:val="22"/>
            </w:rPr>
          </w:pPr>
          <w:r w:rsidRPr="00CE001E">
            <w:fldChar w:fldCharType="begin"/>
          </w:r>
          <w:r w:rsidRPr="00CE001E">
            <w:instrText xml:space="preserve"> TOC \o "1-3" \h \z \u </w:instrText>
          </w:r>
          <w:r w:rsidRPr="00CE001E">
            <w:fldChar w:fldCharType="separate"/>
          </w:r>
          <w:hyperlink w:anchor="_Toc128062525" w:history="1">
            <w:r w:rsidR="00741D0C" w:rsidRPr="00262129">
              <w:rPr>
                <w:rStyle w:val="Hyperlink"/>
                <w:rFonts w:eastAsiaTheme="majorEastAsia"/>
                <w:noProof/>
              </w:rPr>
              <w:t>Record of Changes</w:t>
            </w:r>
            <w:r w:rsidR="00741D0C">
              <w:rPr>
                <w:noProof/>
                <w:webHidden/>
              </w:rPr>
              <w:tab/>
            </w:r>
            <w:r w:rsidR="00741D0C">
              <w:rPr>
                <w:noProof/>
                <w:webHidden/>
              </w:rPr>
              <w:fldChar w:fldCharType="begin"/>
            </w:r>
            <w:r w:rsidR="00741D0C">
              <w:rPr>
                <w:noProof/>
                <w:webHidden/>
              </w:rPr>
              <w:instrText xml:space="preserve"> PAGEREF _Toc128062525 \h </w:instrText>
            </w:r>
            <w:r w:rsidR="00741D0C">
              <w:rPr>
                <w:noProof/>
                <w:webHidden/>
              </w:rPr>
            </w:r>
            <w:r w:rsidR="00741D0C">
              <w:rPr>
                <w:noProof/>
                <w:webHidden/>
              </w:rPr>
              <w:fldChar w:fldCharType="separate"/>
            </w:r>
            <w:r w:rsidR="00741D0C">
              <w:rPr>
                <w:noProof/>
                <w:webHidden/>
              </w:rPr>
              <w:t>iii</w:t>
            </w:r>
            <w:r w:rsidR="00741D0C">
              <w:rPr>
                <w:noProof/>
                <w:webHidden/>
              </w:rPr>
              <w:fldChar w:fldCharType="end"/>
            </w:r>
          </w:hyperlink>
        </w:p>
        <w:p w14:paraId="13E0DE67" w14:textId="2950AD4D" w:rsidR="00741D0C" w:rsidRDefault="00741D0C" w:rsidP="00741D0C">
          <w:pPr>
            <w:pStyle w:val="TOC3"/>
            <w:rPr>
              <w:rFonts w:asciiTheme="minorHAnsi" w:eastAsiaTheme="minorEastAsia" w:hAnsiTheme="minorHAnsi" w:cstheme="minorBidi"/>
              <w:noProof/>
              <w:sz w:val="22"/>
              <w:szCs w:val="22"/>
            </w:rPr>
          </w:pPr>
          <w:hyperlink w:anchor="_Toc128062526" w:history="1">
            <w:r w:rsidRPr="00262129">
              <w:rPr>
                <w:rStyle w:val="Hyperlink"/>
                <w:rFonts w:eastAsiaTheme="majorEastAsia"/>
                <w:noProof/>
              </w:rPr>
              <w:t>Record of Distribution</w:t>
            </w:r>
            <w:r>
              <w:rPr>
                <w:noProof/>
                <w:webHidden/>
              </w:rPr>
              <w:tab/>
            </w:r>
            <w:r>
              <w:rPr>
                <w:noProof/>
                <w:webHidden/>
              </w:rPr>
              <w:fldChar w:fldCharType="begin"/>
            </w:r>
            <w:r>
              <w:rPr>
                <w:noProof/>
                <w:webHidden/>
              </w:rPr>
              <w:instrText xml:space="preserve"> PAGEREF _Toc128062526 \h </w:instrText>
            </w:r>
            <w:r>
              <w:rPr>
                <w:noProof/>
                <w:webHidden/>
              </w:rPr>
            </w:r>
            <w:r>
              <w:rPr>
                <w:noProof/>
                <w:webHidden/>
              </w:rPr>
              <w:fldChar w:fldCharType="separate"/>
            </w:r>
            <w:r>
              <w:rPr>
                <w:noProof/>
                <w:webHidden/>
              </w:rPr>
              <w:t>iv</w:t>
            </w:r>
            <w:r>
              <w:rPr>
                <w:noProof/>
                <w:webHidden/>
              </w:rPr>
              <w:fldChar w:fldCharType="end"/>
            </w:r>
          </w:hyperlink>
        </w:p>
        <w:p w14:paraId="34C0C8AC" w14:textId="4A07D9E6" w:rsidR="00741D0C" w:rsidRDefault="00741D0C" w:rsidP="00741D0C">
          <w:pPr>
            <w:pStyle w:val="TOC3"/>
            <w:rPr>
              <w:rFonts w:asciiTheme="minorHAnsi" w:eastAsiaTheme="minorEastAsia" w:hAnsiTheme="minorHAnsi" w:cstheme="minorBidi"/>
              <w:noProof/>
              <w:sz w:val="22"/>
              <w:szCs w:val="22"/>
            </w:rPr>
          </w:pPr>
          <w:hyperlink w:anchor="_Toc128062527" w:history="1">
            <w:r w:rsidRPr="00262129">
              <w:rPr>
                <w:rStyle w:val="Hyperlink"/>
                <w:rFonts w:eastAsiaTheme="majorEastAsia"/>
                <w:noProof/>
              </w:rPr>
              <w:t>ESF Coordinator and Support Agencies</w:t>
            </w:r>
            <w:r>
              <w:rPr>
                <w:noProof/>
                <w:webHidden/>
              </w:rPr>
              <w:tab/>
            </w:r>
            <w:r>
              <w:rPr>
                <w:noProof/>
                <w:webHidden/>
              </w:rPr>
              <w:fldChar w:fldCharType="begin"/>
            </w:r>
            <w:r>
              <w:rPr>
                <w:noProof/>
                <w:webHidden/>
              </w:rPr>
              <w:instrText xml:space="preserve"> PAGEREF _Toc128062527 \h </w:instrText>
            </w:r>
            <w:r>
              <w:rPr>
                <w:noProof/>
                <w:webHidden/>
              </w:rPr>
            </w:r>
            <w:r>
              <w:rPr>
                <w:noProof/>
                <w:webHidden/>
              </w:rPr>
              <w:fldChar w:fldCharType="separate"/>
            </w:r>
            <w:r>
              <w:rPr>
                <w:noProof/>
                <w:webHidden/>
              </w:rPr>
              <w:t>1</w:t>
            </w:r>
            <w:r>
              <w:rPr>
                <w:noProof/>
                <w:webHidden/>
              </w:rPr>
              <w:fldChar w:fldCharType="end"/>
            </w:r>
          </w:hyperlink>
        </w:p>
        <w:p w14:paraId="62DF2B40" w14:textId="54E1EED0" w:rsidR="00741D0C" w:rsidRDefault="00741D0C" w:rsidP="00741D0C">
          <w:pPr>
            <w:pStyle w:val="TOC3"/>
            <w:rPr>
              <w:rFonts w:asciiTheme="minorHAnsi" w:eastAsiaTheme="minorEastAsia" w:hAnsiTheme="minorHAnsi" w:cstheme="minorBidi"/>
              <w:noProof/>
              <w:sz w:val="22"/>
              <w:szCs w:val="22"/>
            </w:rPr>
          </w:pPr>
          <w:hyperlink w:anchor="_Toc128062528" w:history="1">
            <w:r w:rsidR="006E6722">
              <w:rPr>
                <w:rStyle w:val="Hyperlink"/>
                <w:rFonts w:eastAsiaTheme="majorEastAsia"/>
                <w:noProof/>
              </w:rPr>
              <w:t>ESF-11</w:t>
            </w:r>
            <w:r w:rsidRPr="00262129">
              <w:rPr>
                <w:rStyle w:val="Hyperlink"/>
                <w:rFonts w:eastAsiaTheme="majorEastAsia"/>
                <w:noProof/>
              </w:rPr>
              <w:t xml:space="preserve"> Agency Organization</w:t>
            </w:r>
            <w:r>
              <w:rPr>
                <w:noProof/>
                <w:webHidden/>
              </w:rPr>
              <w:tab/>
            </w:r>
            <w:r>
              <w:rPr>
                <w:noProof/>
                <w:webHidden/>
              </w:rPr>
              <w:fldChar w:fldCharType="begin"/>
            </w:r>
            <w:r>
              <w:rPr>
                <w:noProof/>
                <w:webHidden/>
              </w:rPr>
              <w:instrText xml:space="preserve"> PAGEREF _Toc128062528 \h </w:instrText>
            </w:r>
            <w:r>
              <w:rPr>
                <w:noProof/>
                <w:webHidden/>
              </w:rPr>
            </w:r>
            <w:r>
              <w:rPr>
                <w:noProof/>
                <w:webHidden/>
              </w:rPr>
              <w:fldChar w:fldCharType="separate"/>
            </w:r>
            <w:r>
              <w:rPr>
                <w:noProof/>
                <w:webHidden/>
              </w:rPr>
              <w:t>2</w:t>
            </w:r>
            <w:r>
              <w:rPr>
                <w:noProof/>
                <w:webHidden/>
              </w:rPr>
              <w:fldChar w:fldCharType="end"/>
            </w:r>
          </w:hyperlink>
        </w:p>
        <w:p w14:paraId="268B1C01" w14:textId="473C17FD" w:rsidR="00741D0C" w:rsidRDefault="00741D0C" w:rsidP="00741D0C">
          <w:pPr>
            <w:pStyle w:val="TOC3"/>
            <w:rPr>
              <w:rFonts w:asciiTheme="minorHAnsi" w:eastAsiaTheme="minorEastAsia" w:hAnsiTheme="minorHAnsi" w:cstheme="minorBidi"/>
              <w:noProof/>
              <w:sz w:val="22"/>
              <w:szCs w:val="22"/>
            </w:rPr>
          </w:pPr>
          <w:hyperlink w:anchor="_Toc128062529" w:history="1">
            <w:r w:rsidRPr="00262129">
              <w:rPr>
                <w:rStyle w:val="Hyperlink"/>
                <w:rFonts w:eastAsiaTheme="majorEastAsia"/>
                <w:noProof/>
              </w:rPr>
              <w:t>1.0 Introduction</w:t>
            </w:r>
            <w:r>
              <w:rPr>
                <w:noProof/>
                <w:webHidden/>
              </w:rPr>
              <w:tab/>
            </w:r>
            <w:r>
              <w:rPr>
                <w:noProof/>
                <w:webHidden/>
              </w:rPr>
              <w:fldChar w:fldCharType="begin"/>
            </w:r>
            <w:r>
              <w:rPr>
                <w:noProof/>
                <w:webHidden/>
              </w:rPr>
              <w:instrText xml:space="preserve"> PAGEREF _Toc128062529 \h </w:instrText>
            </w:r>
            <w:r>
              <w:rPr>
                <w:noProof/>
                <w:webHidden/>
              </w:rPr>
            </w:r>
            <w:r>
              <w:rPr>
                <w:noProof/>
                <w:webHidden/>
              </w:rPr>
              <w:fldChar w:fldCharType="separate"/>
            </w:r>
            <w:r>
              <w:rPr>
                <w:noProof/>
                <w:webHidden/>
              </w:rPr>
              <w:t>1</w:t>
            </w:r>
            <w:r>
              <w:rPr>
                <w:noProof/>
                <w:webHidden/>
              </w:rPr>
              <w:fldChar w:fldCharType="end"/>
            </w:r>
          </w:hyperlink>
        </w:p>
        <w:p w14:paraId="41BE1F77" w14:textId="79AD1803" w:rsidR="00741D0C" w:rsidRDefault="00741D0C" w:rsidP="00741D0C">
          <w:pPr>
            <w:pStyle w:val="TOC3"/>
            <w:rPr>
              <w:rFonts w:asciiTheme="minorHAnsi" w:eastAsiaTheme="minorEastAsia" w:hAnsiTheme="minorHAnsi" w:cstheme="minorBidi"/>
              <w:noProof/>
              <w:sz w:val="22"/>
              <w:szCs w:val="22"/>
            </w:rPr>
          </w:pPr>
          <w:hyperlink w:anchor="_Toc128062530" w:history="1">
            <w:r w:rsidRPr="00262129">
              <w:rPr>
                <w:rStyle w:val="Hyperlink"/>
                <w:rFonts w:eastAsiaTheme="majorEastAsia"/>
                <w:noProof/>
              </w:rPr>
              <w:t>1.1 Purpose</w:t>
            </w:r>
            <w:r>
              <w:rPr>
                <w:noProof/>
                <w:webHidden/>
              </w:rPr>
              <w:tab/>
            </w:r>
            <w:r>
              <w:rPr>
                <w:noProof/>
                <w:webHidden/>
              </w:rPr>
              <w:fldChar w:fldCharType="begin"/>
            </w:r>
            <w:r>
              <w:rPr>
                <w:noProof/>
                <w:webHidden/>
              </w:rPr>
              <w:instrText xml:space="preserve"> PAGEREF _Toc128062530 \h </w:instrText>
            </w:r>
            <w:r>
              <w:rPr>
                <w:noProof/>
                <w:webHidden/>
              </w:rPr>
            </w:r>
            <w:r>
              <w:rPr>
                <w:noProof/>
                <w:webHidden/>
              </w:rPr>
              <w:fldChar w:fldCharType="separate"/>
            </w:r>
            <w:r>
              <w:rPr>
                <w:noProof/>
                <w:webHidden/>
              </w:rPr>
              <w:t>1</w:t>
            </w:r>
            <w:r>
              <w:rPr>
                <w:noProof/>
                <w:webHidden/>
              </w:rPr>
              <w:fldChar w:fldCharType="end"/>
            </w:r>
          </w:hyperlink>
        </w:p>
        <w:p w14:paraId="35C9EE8C" w14:textId="0BE8C053" w:rsidR="00741D0C" w:rsidRDefault="00741D0C" w:rsidP="00741D0C">
          <w:pPr>
            <w:pStyle w:val="TOC3"/>
            <w:rPr>
              <w:rFonts w:asciiTheme="minorHAnsi" w:eastAsiaTheme="minorEastAsia" w:hAnsiTheme="minorHAnsi" w:cstheme="minorBidi"/>
              <w:noProof/>
              <w:sz w:val="22"/>
              <w:szCs w:val="22"/>
            </w:rPr>
          </w:pPr>
          <w:hyperlink w:anchor="_Toc128062531" w:history="1">
            <w:r w:rsidRPr="00262129">
              <w:rPr>
                <w:rStyle w:val="Hyperlink"/>
                <w:rFonts w:eastAsiaTheme="majorEastAsia"/>
                <w:noProof/>
              </w:rPr>
              <w:t>1.2 Scope</w:t>
            </w:r>
            <w:r>
              <w:rPr>
                <w:noProof/>
                <w:webHidden/>
              </w:rPr>
              <w:tab/>
            </w:r>
            <w:r>
              <w:rPr>
                <w:noProof/>
                <w:webHidden/>
              </w:rPr>
              <w:fldChar w:fldCharType="begin"/>
            </w:r>
            <w:r>
              <w:rPr>
                <w:noProof/>
                <w:webHidden/>
              </w:rPr>
              <w:instrText xml:space="preserve"> PAGEREF _Toc128062531 \h </w:instrText>
            </w:r>
            <w:r>
              <w:rPr>
                <w:noProof/>
                <w:webHidden/>
              </w:rPr>
            </w:r>
            <w:r>
              <w:rPr>
                <w:noProof/>
                <w:webHidden/>
              </w:rPr>
              <w:fldChar w:fldCharType="separate"/>
            </w:r>
            <w:r>
              <w:rPr>
                <w:noProof/>
                <w:webHidden/>
              </w:rPr>
              <w:t>1</w:t>
            </w:r>
            <w:r>
              <w:rPr>
                <w:noProof/>
                <w:webHidden/>
              </w:rPr>
              <w:fldChar w:fldCharType="end"/>
            </w:r>
          </w:hyperlink>
        </w:p>
        <w:p w14:paraId="1ED1544B" w14:textId="398095F1" w:rsidR="00741D0C" w:rsidRDefault="00741D0C" w:rsidP="00741D0C">
          <w:pPr>
            <w:pStyle w:val="TOC3"/>
            <w:rPr>
              <w:rFonts w:asciiTheme="minorHAnsi" w:eastAsiaTheme="minorEastAsia" w:hAnsiTheme="minorHAnsi" w:cstheme="minorBidi"/>
              <w:noProof/>
              <w:sz w:val="22"/>
              <w:szCs w:val="22"/>
            </w:rPr>
          </w:pPr>
          <w:hyperlink w:anchor="_Toc128062532" w:history="1">
            <w:r w:rsidRPr="00262129">
              <w:rPr>
                <w:rStyle w:val="Hyperlink"/>
                <w:rFonts w:eastAsiaTheme="majorEastAsia"/>
                <w:noProof/>
              </w:rPr>
              <w:t>1.3 Georgia Department of Agriculture (GDA):</w:t>
            </w:r>
            <w:r>
              <w:rPr>
                <w:noProof/>
                <w:webHidden/>
              </w:rPr>
              <w:tab/>
            </w:r>
            <w:r>
              <w:rPr>
                <w:noProof/>
                <w:webHidden/>
              </w:rPr>
              <w:fldChar w:fldCharType="begin"/>
            </w:r>
            <w:r>
              <w:rPr>
                <w:noProof/>
                <w:webHidden/>
              </w:rPr>
              <w:instrText xml:space="preserve"> PAGEREF _Toc128062532 \h </w:instrText>
            </w:r>
            <w:r>
              <w:rPr>
                <w:noProof/>
                <w:webHidden/>
              </w:rPr>
            </w:r>
            <w:r>
              <w:rPr>
                <w:noProof/>
                <w:webHidden/>
              </w:rPr>
              <w:fldChar w:fldCharType="separate"/>
            </w:r>
            <w:r>
              <w:rPr>
                <w:noProof/>
                <w:webHidden/>
              </w:rPr>
              <w:t>2</w:t>
            </w:r>
            <w:r>
              <w:rPr>
                <w:noProof/>
                <w:webHidden/>
              </w:rPr>
              <w:fldChar w:fldCharType="end"/>
            </w:r>
          </w:hyperlink>
        </w:p>
        <w:p w14:paraId="5F9B7625" w14:textId="4700FF54" w:rsidR="00741D0C" w:rsidRDefault="00741D0C" w:rsidP="00741D0C">
          <w:pPr>
            <w:pStyle w:val="TOC3"/>
            <w:rPr>
              <w:rFonts w:asciiTheme="minorHAnsi" w:eastAsiaTheme="minorEastAsia" w:hAnsiTheme="minorHAnsi" w:cstheme="minorBidi"/>
              <w:noProof/>
              <w:sz w:val="22"/>
              <w:szCs w:val="22"/>
            </w:rPr>
          </w:pPr>
          <w:hyperlink w:anchor="_Toc128062533" w:history="1">
            <w:r w:rsidRPr="00262129">
              <w:rPr>
                <w:rStyle w:val="Hyperlink"/>
                <w:rFonts w:eastAsiaTheme="majorEastAsia"/>
                <w:noProof/>
              </w:rPr>
              <w:t>1.4 Georgia Department of Natural Resources (DNR):</w:t>
            </w:r>
            <w:r>
              <w:rPr>
                <w:noProof/>
                <w:webHidden/>
              </w:rPr>
              <w:tab/>
            </w:r>
            <w:r>
              <w:rPr>
                <w:noProof/>
                <w:webHidden/>
              </w:rPr>
              <w:fldChar w:fldCharType="begin"/>
            </w:r>
            <w:r>
              <w:rPr>
                <w:noProof/>
                <w:webHidden/>
              </w:rPr>
              <w:instrText xml:space="preserve"> PAGEREF _Toc128062533 \h </w:instrText>
            </w:r>
            <w:r>
              <w:rPr>
                <w:noProof/>
                <w:webHidden/>
              </w:rPr>
            </w:r>
            <w:r>
              <w:rPr>
                <w:noProof/>
                <w:webHidden/>
              </w:rPr>
              <w:fldChar w:fldCharType="separate"/>
            </w:r>
            <w:r>
              <w:rPr>
                <w:noProof/>
                <w:webHidden/>
              </w:rPr>
              <w:t>3</w:t>
            </w:r>
            <w:r>
              <w:rPr>
                <w:noProof/>
                <w:webHidden/>
              </w:rPr>
              <w:fldChar w:fldCharType="end"/>
            </w:r>
          </w:hyperlink>
        </w:p>
        <w:p w14:paraId="6A104C6B" w14:textId="42E51CD4" w:rsidR="00741D0C" w:rsidRDefault="00741D0C" w:rsidP="00741D0C">
          <w:pPr>
            <w:pStyle w:val="TOC3"/>
            <w:rPr>
              <w:rFonts w:asciiTheme="minorHAnsi" w:eastAsiaTheme="minorEastAsia" w:hAnsiTheme="minorHAnsi" w:cstheme="minorBidi"/>
              <w:noProof/>
              <w:sz w:val="22"/>
              <w:szCs w:val="22"/>
            </w:rPr>
          </w:pPr>
          <w:hyperlink w:anchor="_Toc128062534" w:history="1">
            <w:r w:rsidRPr="00262129">
              <w:rPr>
                <w:rStyle w:val="Hyperlink"/>
                <w:rFonts w:eastAsiaTheme="majorEastAsia"/>
                <w:noProof/>
              </w:rPr>
              <w:t>1.5 Georgia Department of Community Affairs (DCA)</w:t>
            </w:r>
            <w:r>
              <w:rPr>
                <w:noProof/>
                <w:webHidden/>
              </w:rPr>
              <w:tab/>
            </w:r>
            <w:r>
              <w:rPr>
                <w:noProof/>
                <w:webHidden/>
              </w:rPr>
              <w:fldChar w:fldCharType="begin"/>
            </w:r>
            <w:r>
              <w:rPr>
                <w:noProof/>
                <w:webHidden/>
              </w:rPr>
              <w:instrText xml:space="preserve"> PAGEREF _Toc128062534 \h </w:instrText>
            </w:r>
            <w:r>
              <w:rPr>
                <w:noProof/>
                <w:webHidden/>
              </w:rPr>
            </w:r>
            <w:r>
              <w:rPr>
                <w:noProof/>
                <w:webHidden/>
              </w:rPr>
              <w:fldChar w:fldCharType="separate"/>
            </w:r>
            <w:r>
              <w:rPr>
                <w:noProof/>
                <w:webHidden/>
              </w:rPr>
              <w:t>3</w:t>
            </w:r>
            <w:r>
              <w:rPr>
                <w:noProof/>
                <w:webHidden/>
              </w:rPr>
              <w:fldChar w:fldCharType="end"/>
            </w:r>
          </w:hyperlink>
        </w:p>
        <w:p w14:paraId="0E50A30E" w14:textId="02BEEF2D" w:rsidR="00741D0C" w:rsidRDefault="00741D0C" w:rsidP="00741D0C">
          <w:pPr>
            <w:pStyle w:val="TOC3"/>
            <w:rPr>
              <w:rFonts w:asciiTheme="minorHAnsi" w:eastAsiaTheme="minorEastAsia" w:hAnsiTheme="minorHAnsi" w:cstheme="minorBidi"/>
              <w:noProof/>
              <w:sz w:val="22"/>
              <w:szCs w:val="22"/>
            </w:rPr>
          </w:pPr>
          <w:hyperlink w:anchor="_Toc128062535" w:history="1">
            <w:r w:rsidRPr="00262129">
              <w:rPr>
                <w:rStyle w:val="Hyperlink"/>
                <w:rFonts w:eastAsiaTheme="majorEastAsia"/>
                <w:noProof/>
              </w:rPr>
              <w:t>2.0 Concept of Operations</w:t>
            </w:r>
            <w:r>
              <w:rPr>
                <w:noProof/>
                <w:webHidden/>
              </w:rPr>
              <w:tab/>
            </w:r>
            <w:r>
              <w:rPr>
                <w:noProof/>
                <w:webHidden/>
              </w:rPr>
              <w:fldChar w:fldCharType="begin"/>
            </w:r>
            <w:r>
              <w:rPr>
                <w:noProof/>
                <w:webHidden/>
              </w:rPr>
              <w:instrText xml:space="preserve"> PAGEREF _Toc128062535 \h </w:instrText>
            </w:r>
            <w:r>
              <w:rPr>
                <w:noProof/>
                <w:webHidden/>
              </w:rPr>
            </w:r>
            <w:r>
              <w:rPr>
                <w:noProof/>
                <w:webHidden/>
              </w:rPr>
              <w:fldChar w:fldCharType="separate"/>
            </w:r>
            <w:r>
              <w:rPr>
                <w:noProof/>
                <w:webHidden/>
              </w:rPr>
              <w:t>4</w:t>
            </w:r>
            <w:r>
              <w:rPr>
                <w:noProof/>
                <w:webHidden/>
              </w:rPr>
              <w:fldChar w:fldCharType="end"/>
            </w:r>
          </w:hyperlink>
        </w:p>
        <w:p w14:paraId="468BFF11" w14:textId="7ED4B237" w:rsidR="00741D0C" w:rsidRDefault="00741D0C" w:rsidP="00741D0C">
          <w:pPr>
            <w:pStyle w:val="TOC3"/>
            <w:rPr>
              <w:rFonts w:asciiTheme="minorHAnsi" w:eastAsiaTheme="minorEastAsia" w:hAnsiTheme="minorHAnsi" w:cstheme="minorBidi"/>
              <w:noProof/>
              <w:sz w:val="22"/>
              <w:szCs w:val="22"/>
            </w:rPr>
          </w:pPr>
          <w:hyperlink w:anchor="_Toc128062536" w:history="1">
            <w:r w:rsidRPr="00262129">
              <w:rPr>
                <w:rStyle w:val="Hyperlink"/>
                <w:rFonts w:eastAsiaTheme="majorEastAsia"/>
                <w:iCs/>
                <w:noProof/>
              </w:rPr>
              <w:t>2.1 General Concept</w:t>
            </w:r>
            <w:r>
              <w:rPr>
                <w:noProof/>
                <w:webHidden/>
              </w:rPr>
              <w:tab/>
            </w:r>
            <w:r>
              <w:rPr>
                <w:noProof/>
                <w:webHidden/>
              </w:rPr>
              <w:fldChar w:fldCharType="begin"/>
            </w:r>
            <w:r>
              <w:rPr>
                <w:noProof/>
                <w:webHidden/>
              </w:rPr>
              <w:instrText xml:space="preserve"> PAGEREF _Toc128062536 \h </w:instrText>
            </w:r>
            <w:r>
              <w:rPr>
                <w:noProof/>
                <w:webHidden/>
              </w:rPr>
            </w:r>
            <w:r>
              <w:rPr>
                <w:noProof/>
                <w:webHidden/>
              </w:rPr>
              <w:fldChar w:fldCharType="separate"/>
            </w:r>
            <w:r>
              <w:rPr>
                <w:noProof/>
                <w:webHidden/>
              </w:rPr>
              <w:t>4</w:t>
            </w:r>
            <w:r>
              <w:rPr>
                <w:noProof/>
                <w:webHidden/>
              </w:rPr>
              <w:fldChar w:fldCharType="end"/>
            </w:r>
          </w:hyperlink>
        </w:p>
        <w:p w14:paraId="03C504BF" w14:textId="05EF570F" w:rsidR="00741D0C" w:rsidRDefault="00741D0C" w:rsidP="00741D0C">
          <w:pPr>
            <w:pStyle w:val="TOC3"/>
            <w:rPr>
              <w:rFonts w:asciiTheme="minorHAnsi" w:eastAsiaTheme="minorEastAsia" w:hAnsiTheme="minorHAnsi" w:cstheme="minorBidi"/>
              <w:noProof/>
              <w:sz w:val="22"/>
              <w:szCs w:val="22"/>
            </w:rPr>
          </w:pPr>
          <w:hyperlink w:anchor="_Toc128062537" w:history="1">
            <w:r w:rsidRPr="00262129">
              <w:rPr>
                <w:rStyle w:val="Hyperlink"/>
                <w:rFonts w:eastAsiaTheme="majorEastAsia"/>
                <w:noProof/>
              </w:rPr>
              <w:t>2.2 ESF Responsibilities</w:t>
            </w:r>
            <w:r>
              <w:rPr>
                <w:noProof/>
                <w:webHidden/>
              </w:rPr>
              <w:tab/>
            </w:r>
            <w:r>
              <w:rPr>
                <w:noProof/>
                <w:webHidden/>
              </w:rPr>
              <w:fldChar w:fldCharType="begin"/>
            </w:r>
            <w:r>
              <w:rPr>
                <w:noProof/>
                <w:webHidden/>
              </w:rPr>
              <w:instrText xml:space="preserve"> PAGEREF _Toc128062537 \h </w:instrText>
            </w:r>
            <w:r>
              <w:rPr>
                <w:noProof/>
                <w:webHidden/>
              </w:rPr>
            </w:r>
            <w:r>
              <w:rPr>
                <w:noProof/>
                <w:webHidden/>
              </w:rPr>
              <w:fldChar w:fldCharType="separate"/>
            </w:r>
            <w:r>
              <w:rPr>
                <w:noProof/>
                <w:webHidden/>
              </w:rPr>
              <w:t>5</w:t>
            </w:r>
            <w:r>
              <w:rPr>
                <w:noProof/>
                <w:webHidden/>
              </w:rPr>
              <w:fldChar w:fldCharType="end"/>
            </w:r>
          </w:hyperlink>
        </w:p>
        <w:p w14:paraId="3853D77F" w14:textId="28C0F2DB" w:rsidR="00741D0C" w:rsidRDefault="00741D0C" w:rsidP="00741D0C">
          <w:pPr>
            <w:pStyle w:val="TOC3"/>
            <w:rPr>
              <w:rFonts w:asciiTheme="minorHAnsi" w:eastAsiaTheme="minorEastAsia" w:hAnsiTheme="minorHAnsi" w:cstheme="minorBidi"/>
              <w:noProof/>
              <w:sz w:val="22"/>
              <w:szCs w:val="22"/>
            </w:rPr>
          </w:pPr>
          <w:hyperlink w:anchor="_Toc128062538" w:history="1">
            <w:r w:rsidRPr="00262129">
              <w:rPr>
                <w:rStyle w:val="Hyperlink"/>
                <w:rFonts w:eastAsiaTheme="majorEastAsia"/>
                <w:b/>
                <w:noProof/>
              </w:rPr>
              <w:t>2.2.1</w:t>
            </w:r>
            <w:r w:rsidRPr="00262129">
              <w:rPr>
                <w:rStyle w:val="Hyperlink"/>
                <w:rFonts w:eastAsiaTheme="majorEastAsia"/>
                <w:noProof/>
              </w:rPr>
              <w:t xml:space="preserve"> General</w:t>
            </w:r>
            <w:r>
              <w:rPr>
                <w:noProof/>
                <w:webHidden/>
              </w:rPr>
              <w:tab/>
            </w:r>
            <w:r>
              <w:rPr>
                <w:noProof/>
                <w:webHidden/>
              </w:rPr>
              <w:fldChar w:fldCharType="begin"/>
            </w:r>
            <w:r>
              <w:rPr>
                <w:noProof/>
                <w:webHidden/>
              </w:rPr>
              <w:instrText xml:space="preserve"> PAGEREF _Toc128062538 \h </w:instrText>
            </w:r>
            <w:r>
              <w:rPr>
                <w:noProof/>
                <w:webHidden/>
              </w:rPr>
            </w:r>
            <w:r>
              <w:rPr>
                <w:noProof/>
                <w:webHidden/>
              </w:rPr>
              <w:fldChar w:fldCharType="separate"/>
            </w:r>
            <w:r>
              <w:rPr>
                <w:noProof/>
                <w:webHidden/>
              </w:rPr>
              <w:t>5</w:t>
            </w:r>
            <w:r>
              <w:rPr>
                <w:noProof/>
                <w:webHidden/>
              </w:rPr>
              <w:fldChar w:fldCharType="end"/>
            </w:r>
          </w:hyperlink>
        </w:p>
        <w:p w14:paraId="037F0140" w14:textId="0F7EDB3C" w:rsidR="00741D0C" w:rsidRDefault="00741D0C" w:rsidP="00741D0C">
          <w:pPr>
            <w:pStyle w:val="TOC3"/>
            <w:rPr>
              <w:rFonts w:asciiTheme="minorHAnsi" w:eastAsiaTheme="minorEastAsia" w:hAnsiTheme="minorHAnsi" w:cstheme="minorBidi"/>
              <w:noProof/>
              <w:sz w:val="22"/>
              <w:szCs w:val="22"/>
            </w:rPr>
          </w:pPr>
          <w:hyperlink w:anchor="_Toc128062539" w:history="1">
            <w:r w:rsidRPr="00262129">
              <w:rPr>
                <w:rStyle w:val="Hyperlink"/>
                <w:rFonts w:eastAsiaTheme="majorEastAsia"/>
                <w:b/>
                <w:noProof/>
              </w:rPr>
              <w:t>2.2.2</w:t>
            </w:r>
            <w:r w:rsidRPr="00262129">
              <w:rPr>
                <w:rStyle w:val="Hyperlink"/>
                <w:rFonts w:eastAsiaTheme="majorEastAsia"/>
                <w:noProof/>
              </w:rPr>
              <w:t xml:space="preserve"> Pre-Event Phase</w:t>
            </w:r>
            <w:r>
              <w:rPr>
                <w:noProof/>
                <w:webHidden/>
              </w:rPr>
              <w:tab/>
            </w:r>
            <w:r>
              <w:rPr>
                <w:noProof/>
                <w:webHidden/>
              </w:rPr>
              <w:fldChar w:fldCharType="begin"/>
            </w:r>
            <w:r>
              <w:rPr>
                <w:noProof/>
                <w:webHidden/>
              </w:rPr>
              <w:instrText xml:space="preserve"> PAGEREF _Toc128062539 \h </w:instrText>
            </w:r>
            <w:r>
              <w:rPr>
                <w:noProof/>
                <w:webHidden/>
              </w:rPr>
            </w:r>
            <w:r>
              <w:rPr>
                <w:noProof/>
                <w:webHidden/>
              </w:rPr>
              <w:fldChar w:fldCharType="separate"/>
            </w:r>
            <w:r>
              <w:rPr>
                <w:noProof/>
                <w:webHidden/>
              </w:rPr>
              <w:t>5</w:t>
            </w:r>
            <w:r>
              <w:rPr>
                <w:noProof/>
                <w:webHidden/>
              </w:rPr>
              <w:fldChar w:fldCharType="end"/>
            </w:r>
          </w:hyperlink>
        </w:p>
        <w:p w14:paraId="3A5FAD1F" w14:textId="0D0F6D32" w:rsidR="00741D0C" w:rsidRDefault="00741D0C" w:rsidP="00741D0C">
          <w:pPr>
            <w:pStyle w:val="TOC3"/>
            <w:rPr>
              <w:rFonts w:asciiTheme="minorHAnsi" w:eastAsiaTheme="minorEastAsia" w:hAnsiTheme="minorHAnsi" w:cstheme="minorBidi"/>
              <w:noProof/>
              <w:sz w:val="22"/>
              <w:szCs w:val="22"/>
            </w:rPr>
          </w:pPr>
          <w:hyperlink w:anchor="_Toc128062540" w:history="1">
            <w:r w:rsidRPr="00262129">
              <w:rPr>
                <w:rStyle w:val="Hyperlink"/>
                <w:rFonts w:eastAsiaTheme="majorEastAsia"/>
                <w:b/>
                <w:noProof/>
              </w:rPr>
              <w:t>2.2.3</w:t>
            </w:r>
            <w:r w:rsidRPr="00262129">
              <w:rPr>
                <w:rStyle w:val="Hyperlink"/>
                <w:rFonts w:eastAsiaTheme="majorEastAsia"/>
                <w:noProof/>
              </w:rPr>
              <w:t xml:space="preserve"> Response Phase</w:t>
            </w:r>
            <w:r>
              <w:rPr>
                <w:noProof/>
                <w:webHidden/>
              </w:rPr>
              <w:tab/>
            </w:r>
            <w:r>
              <w:rPr>
                <w:noProof/>
                <w:webHidden/>
              </w:rPr>
              <w:fldChar w:fldCharType="begin"/>
            </w:r>
            <w:r>
              <w:rPr>
                <w:noProof/>
                <w:webHidden/>
              </w:rPr>
              <w:instrText xml:space="preserve"> PAGEREF _Toc128062540 \h </w:instrText>
            </w:r>
            <w:r>
              <w:rPr>
                <w:noProof/>
                <w:webHidden/>
              </w:rPr>
            </w:r>
            <w:r>
              <w:rPr>
                <w:noProof/>
                <w:webHidden/>
              </w:rPr>
              <w:fldChar w:fldCharType="separate"/>
            </w:r>
            <w:r>
              <w:rPr>
                <w:noProof/>
                <w:webHidden/>
              </w:rPr>
              <w:t>7</w:t>
            </w:r>
            <w:r>
              <w:rPr>
                <w:noProof/>
                <w:webHidden/>
              </w:rPr>
              <w:fldChar w:fldCharType="end"/>
            </w:r>
          </w:hyperlink>
        </w:p>
        <w:p w14:paraId="038152EF" w14:textId="22F50F65" w:rsidR="00741D0C" w:rsidRDefault="00741D0C" w:rsidP="00741D0C">
          <w:pPr>
            <w:pStyle w:val="TOC3"/>
            <w:rPr>
              <w:rFonts w:asciiTheme="minorHAnsi" w:eastAsiaTheme="minorEastAsia" w:hAnsiTheme="minorHAnsi" w:cstheme="minorBidi"/>
              <w:noProof/>
              <w:sz w:val="22"/>
              <w:szCs w:val="22"/>
            </w:rPr>
          </w:pPr>
          <w:hyperlink w:anchor="_Toc128062541" w:history="1">
            <w:r w:rsidRPr="00262129">
              <w:rPr>
                <w:rStyle w:val="Hyperlink"/>
                <w:rFonts w:eastAsiaTheme="majorEastAsia"/>
                <w:b/>
                <w:noProof/>
              </w:rPr>
              <w:t>2.2.4</w:t>
            </w:r>
            <w:r w:rsidRPr="00262129">
              <w:rPr>
                <w:rStyle w:val="Hyperlink"/>
                <w:rFonts w:eastAsiaTheme="majorEastAsia"/>
                <w:noProof/>
              </w:rPr>
              <w:t xml:space="preserve"> Recovery Phase</w:t>
            </w:r>
            <w:r>
              <w:rPr>
                <w:noProof/>
                <w:webHidden/>
              </w:rPr>
              <w:tab/>
            </w:r>
            <w:r>
              <w:rPr>
                <w:noProof/>
                <w:webHidden/>
              </w:rPr>
              <w:fldChar w:fldCharType="begin"/>
            </w:r>
            <w:r>
              <w:rPr>
                <w:noProof/>
                <w:webHidden/>
              </w:rPr>
              <w:instrText xml:space="preserve"> PAGEREF _Toc128062541 \h </w:instrText>
            </w:r>
            <w:r>
              <w:rPr>
                <w:noProof/>
                <w:webHidden/>
              </w:rPr>
            </w:r>
            <w:r>
              <w:rPr>
                <w:noProof/>
                <w:webHidden/>
              </w:rPr>
              <w:fldChar w:fldCharType="separate"/>
            </w:r>
            <w:r>
              <w:rPr>
                <w:noProof/>
                <w:webHidden/>
              </w:rPr>
              <w:t>10</w:t>
            </w:r>
            <w:r>
              <w:rPr>
                <w:noProof/>
                <w:webHidden/>
              </w:rPr>
              <w:fldChar w:fldCharType="end"/>
            </w:r>
          </w:hyperlink>
        </w:p>
        <w:p w14:paraId="1357580B" w14:textId="41C9445B" w:rsidR="00741D0C" w:rsidRDefault="00741D0C" w:rsidP="00741D0C">
          <w:pPr>
            <w:pStyle w:val="TOC3"/>
            <w:rPr>
              <w:rFonts w:asciiTheme="minorHAnsi" w:eastAsiaTheme="minorEastAsia" w:hAnsiTheme="minorHAnsi" w:cstheme="minorBidi"/>
              <w:noProof/>
              <w:sz w:val="22"/>
              <w:szCs w:val="22"/>
            </w:rPr>
          </w:pPr>
          <w:hyperlink w:anchor="_Toc128062542" w:history="1">
            <w:r w:rsidRPr="00262129">
              <w:rPr>
                <w:rStyle w:val="Hyperlink"/>
                <w:rFonts w:eastAsiaTheme="majorEastAsia"/>
                <w:b/>
                <w:noProof/>
              </w:rPr>
              <w:t>2.2.5</w:t>
            </w:r>
            <w:r w:rsidRPr="00262129">
              <w:rPr>
                <w:rStyle w:val="Hyperlink"/>
                <w:rFonts w:eastAsiaTheme="majorEastAsia"/>
                <w:noProof/>
              </w:rPr>
              <w:t xml:space="preserve"> Plan Activation</w:t>
            </w:r>
            <w:r>
              <w:rPr>
                <w:noProof/>
                <w:webHidden/>
              </w:rPr>
              <w:tab/>
            </w:r>
            <w:r>
              <w:rPr>
                <w:noProof/>
                <w:webHidden/>
              </w:rPr>
              <w:fldChar w:fldCharType="begin"/>
            </w:r>
            <w:r>
              <w:rPr>
                <w:noProof/>
                <w:webHidden/>
              </w:rPr>
              <w:instrText xml:space="preserve"> PAGEREF _Toc128062542 \h </w:instrText>
            </w:r>
            <w:r>
              <w:rPr>
                <w:noProof/>
                <w:webHidden/>
              </w:rPr>
            </w:r>
            <w:r>
              <w:rPr>
                <w:noProof/>
                <w:webHidden/>
              </w:rPr>
              <w:fldChar w:fldCharType="separate"/>
            </w:r>
            <w:r>
              <w:rPr>
                <w:noProof/>
                <w:webHidden/>
              </w:rPr>
              <w:t>11</w:t>
            </w:r>
            <w:r>
              <w:rPr>
                <w:noProof/>
                <w:webHidden/>
              </w:rPr>
              <w:fldChar w:fldCharType="end"/>
            </w:r>
          </w:hyperlink>
        </w:p>
        <w:p w14:paraId="18D960D6" w14:textId="3E891EEC" w:rsidR="00741D0C" w:rsidRDefault="00741D0C" w:rsidP="00741D0C">
          <w:pPr>
            <w:pStyle w:val="TOC3"/>
            <w:rPr>
              <w:rFonts w:asciiTheme="minorHAnsi" w:eastAsiaTheme="minorEastAsia" w:hAnsiTheme="minorHAnsi" w:cstheme="minorBidi"/>
              <w:noProof/>
              <w:sz w:val="22"/>
              <w:szCs w:val="22"/>
            </w:rPr>
          </w:pPr>
          <w:hyperlink w:anchor="_Toc128062543" w:history="1">
            <w:r w:rsidRPr="00262129">
              <w:rPr>
                <w:rStyle w:val="Hyperlink"/>
                <w:rFonts w:eastAsiaTheme="majorEastAsia"/>
                <w:noProof/>
              </w:rPr>
              <w:t>3.0 Organization and Assignment of Responsibilities</w:t>
            </w:r>
            <w:r>
              <w:rPr>
                <w:noProof/>
                <w:webHidden/>
              </w:rPr>
              <w:tab/>
            </w:r>
            <w:r>
              <w:rPr>
                <w:noProof/>
                <w:webHidden/>
              </w:rPr>
              <w:fldChar w:fldCharType="begin"/>
            </w:r>
            <w:r>
              <w:rPr>
                <w:noProof/>
                <w:webHidden/>
              </w:rPr>
              <w:instrText xml:space="preserve"> PAGEREF _Toc128062543 \h </w:instrText>
            </w:r>
            <w:r>
              <w:rPr>
                <w:noProof/>
                <w:webHidden/>
              </w:rPr>
            </w:r>
            <w:r>
              <w:rPr>
                <w:noProof/>
                <w:webHidden/>
              </w:rPr>
              <w:fldChar w:fldCharType="separate"/>
            </w:r>
            <w:r>
              <w:rPr>
                <w:noProof/>
                <w:webHidden/>
              </w:rPr>
              <w:t>12</w:t>
            </w:r>
            <w:r>
              <w:rPr>
                <w:noProof/>
                <w:webHidden/>
              </w:rPr>
              <w:fldChar w:fldCharType="end"/>
            </w:r>
          </w:hyperlink>
        </w:p>
        <w:p w14:paraId="6664A61D" w14:textId="23BB9C97" w:rsidR="00741D0C" w:rsidRDefault="00741D0C" w:rsidP="00741D0C">
          <w:pPr>
            <w:pStyle w:val="TOC3"/>
            <w:rPr>
              <w:rFonts w:asciiTheme="minorHAnsi" w:eastAsiaTheme="minorEastAsia" w:hAnsiTheme="minorHAnsi" w:cstheme="minorBidi"/>
              <w:noProof/>
              <w:sz w:val="22"/>
              <w:szCs w:val="22"/>
            </w:rPr>
          </w:pPr>
          <w:hyperlink w:anchor="_Toc128062544" w:history="1">
            <w:r w:rsidRPr="00262129">
              <w:rPr>
                <w:rStyle w:val="Hyperlink"/>
                <w:rFonts w:eastAsiaTheme="majorEastAsia"/>
                <w:noProof/>
              </w:rPr>
              <w:t>3.1 ESF Coordinator</w:t>
            </w:r>
            <w:r>
              <w:rPr>
                <w:noProof/>
                <w:webHidden/>
              </w:rPr>
              <w:tab/>
            </w:r>
            <w:r>
              <w:rPr>
                <w:noProof/>
                <w:webHidden/>
              </w:rPr>
              <w:fldChar w:fldCharType="begin"/>
            </w:r>
            <w:r>
              <w:rPr>
                <w:noProof/>
                <w:webHidden/>
              </w:rPr>
              <w:instrText xml:space="preserve"> PAGEREF _Toc128062544 \h </w:instrText>
            </w:r>
            <w:r>
              <w:rPr>
                <w:noProof/>
                <w:webHidden/>
              </w:rPr>
            </w:r>
            <w:r>
              <w:rPr>
                <w:noProof/>
                <w:webHidden/>
              </w:rPr>
              <w:fldChar w:fldCharType="separate"/>
            </w:r>
            <w:r>
              <w:rPr>
                <w:noProof/>
                <w:webHidden/>
              </w:rPr>
              <w:t>12</w:t>
            </w:r>
            <w:r>
              <w:rPr>
                <w:noProof/>
                <w:webHidden/>
              </w:rPr>
              <w:fldChar w:fldCharType="end"/>
            </w:r>
          </w:hyperlink>
        </w:p>
        <w:p w14:paraId="3E45A577" w14:textId="3419CD36" w:rsidR="00741D0C" w:rsidRDefault="00741D0C" w:rsidP="00741D0C">
          <w:pPr>
            <w:pStyle w:val="TOC3"/>
            <w:rPr>
              <w:rFonts w:asciiTheme="minorHAnsi" w:eastAsiaTheme="minorEastAsia" w:hAnsiTheme="minorHAnsi" w:cstheme="minorBidi"/>
              <w:noProof/>
              <w:sz w:val="22"/>
              <w:szCs w:val="22"/>
            </w:rPr>
          </w:pPr>
          <w:hyperlink w:anchor="_Toc128062545" w:history="1">
            <w:r w:rsidRPr="00262129">
              <w:rPr>
                <w:rStyle w:val="Hyperlink"/>
                <w:rFonts w:eastAsiaTheme="majorEastAsia"/>
                <w:noProof/>
              </w:rPr>
              <w:t>3.2 Primary Agency Responsibilities</w:t>
            </w:r>
            <w:r>
              <w:rPr>
                <w:noProof/>
                <w:webHidden/>
              </w:rPr>
              <w:tab/>
            </w:r>
            <w:r>
              <w:rPr>
                <w:noProof/>
                <w:webHidden/>
              </w:rPr>
              <w:fldChar w:fldCharType="begin"/>
            </w:r>
            <w:r>
              <w:rPr>
                <w:noProof/>
                <w:webHidden/>
              </w:rPr>
              <w:instrText xml:space="preserve"> PAGEREF _Toc128062545 \h </w:instrText>
            </w:r>
            <w:r>
              <w:rPr>
                <w:noProof/>
                <w:webHidden/>
              </w:rPr>
            </w:r>
            <w:r>
              <w:rPr>
                <w:noProof/>
                <w:webHidden/>
              </w:rPr>
              <w:fldChar w:fldCharType="separate"/>
            </w:r>
            <w:r>
              <w:rPr>
                <w:noProof/>
                <w:webHidden/>
              </w:rPr>
              <w:t>13</w:t>
            </w:r>
            <w:r>
              <w:rPr>
                <w:noProof/>
                <w:webHidden/>
              </w:rPr>
              <w:fldChar w:fldCharType="end"/>
            </w:r>
          </w:hyperlink>
        </w:p>
        <w:p w14:paraId="10E99489" w14:textId="191A2C87" w:rsidR="00741D0C" w:rsidRDefault="00741D0C" w:rsidP="00741D0C">
          <w:pPr>
            <w:pStyle w:val="TOC3"/>
            <w:rPr>
              <w:rFonts w:asciiTheme="minorHAnsi" w:eastAsiaTheme="minorEastAsia" w:hAnsiTheme="minorHAnsi" w:cstheme="minorBidi"/>
              <w:noProof/>
              <w:sz w:val="22"/>
              <w:szCs w:val="22"/>
            </w:rPr>
          </w:pPr>
          <w:hyperlink w:anchor="_Toc128062546" w:history="1">
            <w:r w:rsidRPr="00262129">
              <w:rPr>
                <w:rStyle w:val="Hyperlink"/>
                <w:rFonts w:eastAsiaTheme="majorEastAsia"/>
                <w:b/>
                <w:noProof/>
              </w:rPr>
              <w:t>3.2.1</w:t>
            </w:r>
            <w:r w:rsidRPr="00262129">
              <w:rPr>
                <w:rStyle w:val="Hyperlink"/>
                <w:rFonts w:eastAsiaTheme="majorEastAsia"/>
                <w:noProof/>
              </w:rPr>
              <w:t xml:space="preserve"> Primary Agency - Disaster Management for Animals, Animal Industry and Wildlife</w:t>
            </w:r>
            <w:r>
              <w:rPr>
                <w:noProof/>
                <w:webHidden/>
              </w:rPr>
              <w:tab/>
            </w:r>
            <w:r>
              <w:rPr>
                <w:noProof/>
                <w:webHidden/>
              </w:rPr>
              <w:fldChar w:fldCharType="begin"/>
            </w:r>
            <w:r>
              <w:rPr>
                <w:noProof/>
                <w:webHidden/>
              </w:rPr>
              <w:instrText xml:space="preserve"> PAGEREF _Toc128062546 \h </w:instrText>
            </w:r>
            <w:r>
              <w:rPr>
                <w:noProof/>
                <w:webHidden/>
              </w:rPr>
            </w:r>
            <w:r>
              <w:rPr>
                <w:noProof/>
                <w:webHidden/>
              </w:rPr>
              <w:fldChar w:fldCharType="separate"/>
            </w:r>
            <w:r>
              <w:rPr>
                <w:noProof/>
                <w:webHidden/>
              </w:rPr>
              <w:t>13</w:t>
            </w:r>
            <w:r>
              <w:rPr>
                <w:noProof/>
                <w:webHidden/>
              </w:rPr>
              <w:fldChar w:fldCharType="end"/>
            </w:r>
          </w:hyperlink>
        </w:p>
        <w:p w14:paraId="6BF3F820" w14:textId="67CE673E" w:rsidR="00741D0C" w:rsidRDefault="00741D0C" w:rsidP="00741D0C">
          <w:pPr>
            <w:pStyle w:val="TOC3"/>
            <w:rPr>
              <w:rFonts w:asciiTheme="minorHAnsi" w:eastAsiaTheme="minorEastAsia" w:hAnsiTheme="minorHAnsi" w:cstheme="minorBidi"/>
              <w:noProof/>
              <w:sz w:val="22"/>
              <w:szCs w:val="22"/>
            </w:rPr>
          </w:pPr>
          <w:hyperlink w:anchor="_Toc128062547" w:history="1">
            <w:r w:rsidRPr="00262129">
              <w:rPr>
                <w:rStyle w:val="Hyperlink"/>
                <w:rFonts w:eastAsiaTheme="majorEastAsia"/>
                <w:b/>
                <w:noProof/>
              </w:rPr>
              <w:t>3.2.2</w:t>
            </w:r>
            <w:r w:rsidRPr="00262129">
              <w:rPr>
                <w:rStyle w:val="Hyperlink"/>
                <w:rFonts w:eastAsiaTheme="majorEastAsia"/>
                <w:noProof/>
              </w:rPr>
              <w:t xml:space="preserve"> Primary Agency - Nutrition Assistance and Food Safety and Food Defense</w:t>
            </w:r>
            <w:r>
              <w:rPr>
                <w:noProof/>
                <w:webHidden/>
              </w:rPr>
              <w:tab/>
            </w:r>
            <w:r>
              <w:rPr>
                <w:noProof/>
                <w:webHidden/>
              </w:rPr>
              <w:fldChar w:fldCharType="begin"/>
            </w:r>
            <w:r>
              <w:rPr>
                <w:noProof/>
                <w:webHidden/>
              </w:rPr>
              <w:instrText xml:space="preserve"> PAGEREF _Toc128062547 \h </w:instrText>
            </w:r>
            <w:r>
              <w:rPr>
                <w:noProof/>
                <w:webHidden/>
              </w:rPr>
            </w:r>
            <w:r>
              <w:rPr>
                <w:noProof/>
                <w:webHidden/>
              </w:rPr>
              <w:fldChar w:fldCharType="separate"/>
            </w:r>
            <w:r>
              <w:rPr>
                <w:noProof/>
                <w:webHidden/>
              </w:rPr>
              <w:t>14</w:t>
            </w:r>
            <w:r>
              <w:rPr>
                <w:noProof/>
                <w:webHidden/>
              </w:rPr>
              <w:fldChar w:fldCharType="end"/>
            </w:r>
          </w:hyperlink>
        </w:p>
        <w:p w14:paraId="0982D1D9" w14:textId="3F07839D" w:rsidR="00741D0C" w:rsidRDefault="00741D0C" w:rsidP="00741D0C">
          <w:pPr>
            <w:pStyle w:val="TOC3"/>
            <w:rPr>
              <w:rFonts w:asciiTheme="minorHAnsi" w:eastAsiaTheme="minorEastAsia" w:hAnsiTheme="minorHAnsi" w:cstheme="minorBidi"/>
              <w:noProof/>
              <w:sz w:val="22"/>
              <w:szCs w:val="22"/>
            </w:rPr>
          </w:pPr>
          <w:hyperlink w:anchor="_Toc128062548" w:history="1">
            <w:r w:rsidRPr="00262129">
              <w:rPr>
                <w:rStyle w:val="Hyperlink"/>
                <w:rFonts w:eastAsiaTheme="majorEastAsia"/>
                <w:b/>
                <w:noProof/>
              </w:rPr>
              <w:t>3.2.3</w:t>
            </w:r>
            <w:r w:rsidRPr="00262129">
              <w:rPr>
                <w:rStyle w:val="Hyperlink"/>
                <w:rFonts w:eastAsiaTheme="majorEastAsia"/>
                <w:noProof/>
              </w:rPr>
              <w:t xml:space="preserve"> Primary Agency - Animal and Plant Disease and Pest</w:t>
            </w:r>
            <w:r>
              <w:rPr>
                <w:noProof/>
                <w:webHidden/>
              </w:rPr>
              <w:tab/>
            </w:r>
            <w:r>
              <w:rPr>
                <w:noProof/>
                <w:webHidden/>
              </w:rPr>
              <w:fldChar w:fldCharType="begin"/>
            </w:r>
            <w:r>
              <w:rPr>
                <w:noProof/>
                <w:webHidden/>
              </w:rPr>
              <w:instrText xml:space="preserve"> PAGEREF _Toc128062548 \h </w:instrText>
            </w:r>
            <w:r>
              <w:rPr>
                <w:noProof/>
                <w:webHidden/>
              </w:rPr>
            </w:r>
            <w:r>
              <w:rPr>
                <w:noProof/>
                <w:webHidden/>
              </w:rPr>
              <w:fldChar w:fldCharType="separate"/>
            </w:r>
            <w:r>
              <w:rPr>
                <w:noProof/>
                <w:webHidden/>
              </w:rPr>
              <w:t>16</w:t>
            </w:r>
            <w:r>
              <w:rPr>
                <w:noProof/>
                <w:webHidden/>
              </w:rPr>
              <w:fldChar w:fldCharType="end"/>
            </w:r>
          </w:hyperlink>
        </w:p>
        <w:p w14:paraId="7AB92CCC" w14:textId="48543CA0" w:rsidR="00741D0C" w:rsidRDefault="00741D0C" w:rsidP="00741D0C">
          <w:pPr>
            <w:pStyle w:val="TOC3"/>
            <w:rPr>
              <w:rFonts w:asciiTheme="minorHAnsi" w:eastAsiaTheme="minorEastAsia" w:hAnsiTheme="minorHAnsi" w:cstheme="minorBidi"/>
              <w:noProof/>
              <w:sz w:val="22"/>
              <w:szCs w:val="22"/>
            </w:rPr>
          </w:pPr>
          <w:hyperlink w:anchor="_Toc128062549" w:history="1">
            <w:r w:rsidRPr="00262129">
              <w:rPr>
                <w:rStyle w:val="Hyperlink"/>
                <w:rFonts w:eastAsiaTheme="majorEastAsia"/>
                <w:b/>
                <w:noProof/>
              </w:rPr>
              <w:t>3.2.4</w:t>
            </w:r>
            <w:r w:rsidRPr="00262129">
              <w:rPr>
                <w:rStyle w:val="Hyperlink"/>
                <w:rFonts w:eastAsiaTheme="majorEastAsia"/>
                <w:noProof/>
              </w:rPr>
              <w:t xml:space="preserve"> Primary Agency – Natural, Cultural and Historical Assets Protection and Preservation</w:t>
            </w:r>
            <w:r>
              <w:rPr>
                <w:noProof/>
                <w:webHidden/>
              </w:rPr>
              <w:tab/>
            </w:r>
            <w:r>
              <w:rPr>
                <w:noProof/>
                <w:webHidden/>
              </w:rPr>
              <w:fldChar w:fldCharType="begin"/>
            </w:r>
            <w:r>
              <w:rPr>
                <w:noProof/>
                <w:webHidden/>
              </w:rPr>
              <w:instrText xml:space="preserve"> PAGEREF _Toc128062549 \h </w:instrText>
            </w:r>
            <w:r>
              <w:rPr>
                <w:noProof/>
                <w:webHidden/>
              </w:rPr>
            </w:r>
            <w:r>
              <w:rPr>
                <w:noProof/>
                <w:webHidden/>
              </w:rPr>
              <w:fldChar w:fldCharType="separate"/>
            </w:r>
            <w:r>
              <w:rPr>
                <w:noProof/>
                <w:webHidden/>
              </w:rPr>
              <w:t>17</w:t>
            </w:r>
            <w:r>
              <w:rPr>
                <w:noProof/>
                <w:webHidden/>
              </w:rPr>
              <w:fldChar w:fldCharType="end"/>
            </w:r>
          </w:hyperlink>
        </w:p>
        <w:p w14:paraId="2CF88C71" w14:textId="7B67D820" w:rsidR="00741D0C" w:rsidRDefault="00741D0C" w:rsidP="00741D0C">
          <w:pPr>
            <w:pStyle w:val="TOC3"/>
            <w:rPr>
              <w:rFonts w:asciiTheme="minorHAnsi" w:eastAsiaTheme="minorEastAsia" w:hAnsiTheme="minorHAnsi" w:cstheme="minorBidi"/>
              <w:noProof/>
              <w:sz w:val="22"/>
              <w:szCs w:val="22"/>
            </w:rPr>
          </w:pPr>
          <w:hyperlink w:anchor="_Toc128062550" w:history="1">
            <w:r w:rsidRPr="00262129">
              <w:rPr>
                <w:rStyle w:val="Hyperlink"/>
                <w:rFonts w:eastAsiaTheme="majorEastAsia"/>
                <w:noProof/>
              </w:rPr>
              <w:t>3.3 Support Agency Assignment of Responsibilities</w:t>
            </w:r>
            <w:r>
              <w:rPr>
                <w:noProof/>
                <w:webHidden/>
              </w:rPr>
              <w:tab/>
            </w:r>
            <w:r>
              <w:rPr>
                <w:noProof/>
                <w:webHidden/>
              </w:rPr>
              <w:fldChar w:fldCharType="begin"/>
            </w:r>
            <w:r>
              <w:rPr>
                <w:noProof/>
                <w:webHidden/>
              </w:rPr>
              <w:instrText xml:space="preserve"> PAGEREF _Toc128062550 \h </w:instrText>
            </w:r>
            <w:r>
              <w:rPr>
                <w:noProof/>
                <w:webHidden/>
              </w:rPr>
            </w:r>
            <w:r>
              <w:rPr>
                <w:noProof/>
                <w:webHidden/>
              </w:rPr>
              <w:fldChar w:fldCharType="separate"/>
            </w:r>
            <w:r>
              <w:rPr>
                <w:noProof/>
                <w:webHidden/>
              </w:rPr>
              <w:t>18</w:t>
            </w:r>
            <w:r>
              <w:rPr>
                <w:noProof/>
                <w:webHidden/>
              </w:rPr>
              <w:fldChar w:fldCharType="end"/>
            </w:r>
          </w:hyperlink>
        </w:p>
        <w:p w14:paraId="5630881E" w14:textId="5A1759C9" w:rsidR="00741D0C" w:rsidRDefault="00741D0C" w:rsidP="00741D0C">
          <w:pPr>
            <w:pStyle w:val="TOC3"/>
            <w:rPr>
              <w:rFonts w:asciiTheme="minorHAnsi" w:eastAsiaTheme="minorEastAsia" w:hAnsiTheme="minorHAnsi" w:cstheme="minorBidi"/>
              <w:noProof/>
              <w:sz w:val="22"/>
              <w:szCs w:val="22"/>
            </w:rPr>
          </w:pPr>
          <w:hyperlink w:anchor="_Toc128062551" w:history="1">
            <w:r w:rsidRPr="00262129">
              <w:rPr>
                <w:rStyle w:val="Hyperlink"/>
                <w:rFonts w:eastAsiaTheme="majorEastAsia"/>
                <w:noProof/>
              </w:rPr>
              <w:t>4.0 Direction, Control, and Coordination</w:t>
            </w:r>
            <w:r>
              <w:rPr>
                <w:noProof/>
                <w:webHidden/>
              </w:rPr>
              <w:tab/>
            </w:r>
            <w:r>
              <w:rPr>
                <w:noProof/>
                <w:webHidden/>
              </w:rPr>
              <w:fldChar w:fldCharType="begin"/>
            </w:r>
            <w:r>
              <w:rPr>
                <w:noProof/>
                <w:webHidden/>
              </w:rPr>
              <w:instrText xml:space="preserve"> PAGEREF _Toc128062551 \h </w:instrText>
            </w:r>
            <w:r>
              <w:rPr>
                <w:noProof/>
                <w:webHidden/>
              </w:rPr>
            </w:r>
            <w:r>
              <w:rPr>
                <w:noProof/>
                <w:webHidden/>
              </w:rPr>
              <w:fldChar w:fldCharType="separate"/>
            </w:r>
            <w:r>
              <w:rPr>
                <w:noProof/>
                <w:webHidden/>
              </w:rPr>
              <w:t>18</w:t>
            </w:r>
            <w:r>
              <w:rPr>
                <w:noProof/>
                <w:webHidden/>
              </w:rPr>
              <w:fldChar w:fldCharType="end"/>
            </w:r>
          </w:hyperlink>
        </w:p>
        <w:p w14:paraId="1EE2C22A" w14:textId="0D8A938F" w:rsidR="00741D0C" w:rsidRDefault="00741D0C" w:rsidP="00741D0C">
          <w:pPr>
            <w:pStyle w:val="TOC3"/>
            <w:rPr>
              <w:rFonts w:asciiTheme="minorHAnsi" w:eastAsiaTheme="minorEastAsia" w:hAnsiTheme="minorHAnsi" w:cstheme="minorBidi"/>
              <w:noProof/>
              <w:sz w:val="22"/>
              <w:szCs w:val="22"/>
            </w:rPr>
          </w:pPr>
          <w:hyperlink w:anchor="_Toc128062552" w:history="1">
            <w:r w:rsidRPr="00262129">
              <w:rPr>
                <w:rStyle w:val="Hyperlink"/>
                <w:rFonts w:eastAsiaTheme="majorEastAsia"/>
                <w:noProof/>
              </w:rPr>
              <w:t>4.1 Information Collection and Dissemination</w:t>
            </w:r>
            <w:r>
              <w:rPr>
                <w:noProof/>
                <w:webHidden/>
              </w:rPr>
              <w:tab/>
            </w:r>
            <w:r>
              <w:rPr>
                <w:noProof/>
                <w:webHidden/>
              </w:rPr>
              <w:fldChar w:fldCharType="begin"/>
            </w:r>
            <w:r>
              <w:rPr>
                <w:noProof/>
                <w:webHidden/>
              </w:rPr>
              <w:instrText xml:space="preserve"> PAGEREF _Toc128062552 \h </w:instrText>
            </w:r>
            <w:r>
              <w:rPr>
                <w:noProof/>
                <w:webHidden/>
              </w:rPr>
            </w:r>
            <w:r>
              <w:rPr>
                <w:noProof/>
                <w:webHidden/>
              </w:rPr>
              <w:fldChar w:fldCharType="separate"/>
            </w:r>
            <w:r>
              <w:rPr>
                <w:noProof/>
                <w:webHidden/>
              </w:rPr>
              <w:t>18</w:t>
            </w:r>
            <w:r>
              <w:rPr>
                <w:noProof/>
                <w:webHidden/>
              </w:rPr>
              <w:fldChar w:fldCharType="end"/>
            </w:r>
          </w:hyperlink>
        </w:p>
        <w:p w14:paraId="7C3F81DF" w14:textId="6777D31B" w:rsidR="00741D0C" w:rsidRDefault="00741D0C" w:rsidP="00741D0C">
          <w:pPr>
            <w:pStyle w:val="TOC3"/>
            <w:rPr>
              <w:rFonts w:asciiTheme="minorHAnsi" w:eastAsiaTheme="minorEastAsia" w:hAnsiTheme="minorHAnsi" w:cstheme="minorBidi"/>
              <w:noProof/>
              <w:sz w:val="22"/>
              <w:szCs w:val="22"/>
            </w:rPr>
          </w:pPr>
          <w:hyperlink w:anchor="_Toc128062553" w:history="1">
            <w:r w:rsidRPr="00262129">
              <w:rPr>
                <w:rStyle w:val="Hyperlink"/>
                <w:rFonts w:eastAsiaTheme="majorEastAsia"/>
                <w:noProof/>
              </w:rPr>
              <w:t>4.2 Communications</w:t>
            </w:r>
            <w:r>
              <w:rPr>
                <w:noProof/>
                <w:webHidden/>
              </w:rPr>
              <w:tab/>
            </w:r>
            <w:r>
              <w:rPr>
                <w:noProof/>
                <w:webHidden/>
              </w:rPr>
              <w:fldChar w:fldCharType="begin"/>
            </w:r>
            <w:r>
              <w:rPr>
                <w:noProof/>
                <w:webHidden/>
              </w:rPr>
              <w:instrText xml:space="preserve"> PAGEREF _Toc128062553 \h </w:instrText>
            </w:r>
            <w:r>
              <w:rPr>
                <w:noProof/>
                <w:webHidden/>
              </w:rPr>
            </w:r>
            <w:r>
              <w:rPr>
                <w:noProof/>
                <w:webHidden/>
              </w:rPr>
              <w:fldChar w:fldCharType="separate"/>
            </w:r>
            <w:r>
              <w:rPr>
                <w:noProof/>
                <w:webHidden/>
              </w:rPr>
              <w:t>18</w:t>
            </w:r>
            <w:r>
              <w:rPr>
                <w:noProof/>
                <w:webHidden/>
              </w:rPr>
              <w:fldChar w:fldCharType="end"/>
            </w:r>
          </w:hyperlink>
        </w:p>
        <w:p w14:paraId="2B664631" w14:textId="62D44A5D" w:rsidR="00741D0C" w:rsidRDefault="00741D0C" w:rsidP="00741D0C">
          <w:pPr>
            <w:pStyle w:val="TOC3"/>
            <w:rPr>
              <w:rFonts w:asciiTheme="minorHAnsi" w:eastAsiaTheme="minorEastAsia" w:hAnsiTheme="minorHAnsi" w:cstheme="minorBidi"/>
              <w:noProof/>
              <w:sz w:val="22"/>
              <w:szCs w:val="22"/>
            </w:rPr>
          </w:pPr>
          <w:hyperlink w:anchor="_Toc128062554" w:history="1">
            <w:r w:rsidRPr="00262129">
              <w:rPr>
                <w:rStyle w:val="Hyperlink"/>
                <w:rFonts w:eastAsiaTheme="majorEastAsia"/>
                <w:noProof/>
              </w:rPr>
              <w:t>4.3 Administration, Finance, and Logistics</w:t>
            </w:r>
            <w:r>
              <w:rPr>
                <w:noProof/>
                <w:webHidden/>
              </w:rPr>
              <w:tab/>
            </w:r>
            <w:r>
              <w:rPr>
                <w:noProof/>
                <w:webHidden/>
              </w:rPr>
              <w:fldChar w:fldCharType="begin"/>
            </w:r>
            <w:r>
              <w:rPr>
                <w:noProof/>
                <w:webHidden/>
              </w:rPr>
              <w:instrText xml:space="preserve"> PAGEREF _Toc128062554 \h </w:instrText>
            </w:r>
            <w:r>
              <w:rPr>
                <w:noProof/>
                <w:webHidden/>
              </w:rPr>
            </w:r>
            <w:r>
              <w:rPr>
                <w:noProof/>
                <w:webHidden/>
              </w:rPr>
              <w:fldChar w:fldCharType="separate"/>
            </w:r>
            <w:r>
              <w:rPr>
                <w:noProof/>
                <w:webHidden/>
              </w:rPr>
              <w:t>19</w:t>
            </w:r>
            <w:r>
              <w:rPr>
                <w:noProof/>
                <w:webHidden/>
              </w:rPr>
              <w:fldChar w:fldCharType="end"/>
            </w:r>
          </w:hyperlink>
        </w:p>
        <w:p w14:paraId="0D9F9B26" w14:textId="0100DE42" w:rsidR="00741D0C" w:rsidRDefault="00741D0C" w:rsidP="00741D0C">
          <w:pPr>
            <w:pStyle w:val="TOC3"/>
            <w:rPr>
              <w:rFonts w:asciiTheme="minorHAnsi" w:eastAsiaTheme="minorEastAsia" w:hAnsiTheme="minorHAnsi" w:cstheme="minorBidi"/>
              <w:noProof/>
              <w:sz w:val="22"/>
              <w:szCs w:val="22"/>
            </w:rPr>
          </w:pPr>
          <w:hyperlink w:anchor="_Toc128062555" w:history="1">
            <w:r w:rsidRPr="00262129">
              <w:rPr>
                <w:rStyle w:val="Hyperlink"/>
                <w:rFonts w:eastAsiaTheme="majorEastAsia"/>
                <w:noProof/>
              </w:rPr>
              <w:t>5.0 Plan Development and Maintenance</w:t>
            </w:r>
            <w:r>
              <w:rPr>
                <w:noProof/>
                <w:webHidden/>
              </w:rPr>
              <w:tab/>
            </w:r>
            <w:r>
              <w:rPr>
                <w:noProof/>
                <w:webHidden/>
              </w:rPr>
              <w:fldChar w:fldCharType="begin"/>
            </w:r>
            <w:r>
              <w:rPr>
                <w:noProof/>
                <w:webHidden/>
              </w:rPr>
              <w:instrText xml:space="preserve"> PAGEREF _Toc128062555 \h </w:instrText>
            </w:r>
            <w:r>
              <w:rPr>
                <w:noProof/>
                <w:webHidden/>
              </w:rPr>
            </w:r>
            <w:r>
              <w:rPr>
                <w:noProof/>
                <w:webHidden/>
              </w:rPr>
              <w:fldChar w:fldCharType="separate"/>
            </w:r>
            <w:r>
              <w:rPr>
                <w:noProof/>
                <w:webHidden/>
              </w:rPr>
              <w:t>19</w:t>
            </w:r>
            <w:r>
              <w:rPr>
                <w:noProof/>
                <w:webHidden/>
              </w:rPr>
              <w:fldChar w:fldCharType="end"/>
            </w:r>
          </w:hyperlink>
        </w:p>
        <w:p w14:paraId="3F0FB003" w14:textId="1B5EAB12" w:rsidR="00741D0C" w:rsidRDefault="00741D0C" w:rsidP="00741D0C">
          <w:pPr>
            <w:pStyle w:val="TOC3"/>
            <w:rPr>
              <w:rFonts w:asciiTheme="minorHAnsi" w:eastAsiaTheme="minorEastAsia" w:hAnsiTheme="minorHAnsi" w:cstheme="minorBidi"/>
              <w:noProof/>
              <w:sz w:val="22"/>
              <w:szCs w:val="22"/>
            </w:rPr>
          </w:pPr>
          <w:hyperlink w:anchor="_Toc128062556" w:history="1">
            <w:r w:rsidRPr="00262129">
              <w:rPr>
                <w:rStyle w:val="Hyperlink"/>
                <w:rFonts w:eastAsiaTheme="majorEastAsia"/>
                <w:noProof/>
              </w:rPr>
              <w:t>5.1 Development and Maintenance</w:t>
            </w:r>
            <w:r>
              <w:rPr>
                <w:noProof/>
                <w:webHidden/>
              </w:rPr>
              <w:tab/>
            </w:r>
            <w:r>
              <w:rPr>
                <w:noProof/>
                <w:webHidden/>
              </w:rPr>
              <w:fldChar w:fldCharType="begin"/>
            </w:r>
            <w:r>
              <w:rPr>
                <w:noProof/>
                <w:webHidden/>
              </w:rPr>
              <w:instrText xml:space="preserve"> PAGEREF _Toc128062556 \h </w:instrText>
            </w:r>
            <w:r>
              <w:rPr>
                <w:noProof/>
                <w:webHidden/>
              </w:rPr>
            </w:r>
            <w:r>
              <w:rPr>
                <w:noProof/>
                <w:webHidden/>
              </w:rPr>
              <w:fldChar w:fldCharType="separate"/>
            </w:r>
            <w:r>
              <w:rPr>
                <w:noProof/>
                <w:webHidden/>
              </w:rPr>
              <w:t>19</w:t>
            </w:r>
            <w:r>
              <w:rPr>
                <w:noProof/>
                <w:webHidden/>
              </w:rPr>
              <w:fldChar w:fldCharType="end"/>
            </w:r>
          </w:hyperlink>
        </w:p>
        <w:p w14:paraId="57E02733" w14:textId="525927A9" w:rsidR="00741D0C" w:rsidRDefault="00741D0C" w:rsidP="00741D0C">
          <w:pPr>
            <w:pStyle w:val="TOC3"/>
            <w:rPr>
              <w:rFonts w:asciiTheme="minorHAnsi" w:eastAsiaTheme="minorEastAsia" w:hAnsiTheme="minorHAnsi" w:cstheme="minorBidi"/>
              <w:noProof/>
              <w:sz w:val="22"/>
              <w:szCs w:val="22"/>
            </w:rPr>
          </w:pPr>
          <w:hyperlink w:anchor="_Toc128062557" w:history="1">
            <w:r w:rsidRPr="00262129">
              <w:rPr>
                <w:rStyle w:val="Hyperlink"/>
                <w:rFonts w:eastAsiaTheme="majorEastAsia"/>
                <w:noProof/>
              </w:rPr>
              <w:t>6.0 Authorities and References</w:t>
            </w:r>
            <w:r>
              <w:rPr>
                <w:noProof/>
                <w:webHidden/>
              </w:rPr>
              <w:tab/>
            </w:r>
            <w:r>
              <w:rPr>
                <w:noProof/>
                <w:webHidden/>
              </w:rPr>
              <w:fldChar w:fldCharType="begin"/>
            </w:r>
            <w:r>
              <w:rPr>
                <w:noProof/>
                <w:webHidden/>
              </w:rPr>
              <w:instrText xml:space="preserve"> PAGEREF _Toc128062557 \h </w:instrText>
            </w:r>
            <w:r>
              <w:rPr>
                <w:noProof/>
                <w:webHidden/>
              </w:rPr>
            </w:r>
            <w:r>
              <w:rPr>
                <w:noProof/>
                <w:webHidden/>
              </w:rPr>
              <w:fldChar w:fldCharType="separate"/>
            </w:r>
            <w:r>
              <w:rPr>
                <w:noProof/>
                <w:webHidden/>
              </w:rPr>
              <w:t>19</w:t>
            </w:r>
            <w:r>
              <w:rPr>
                <w:noProof/>
                <w:webHidden/>
              </w:rPr>
              <w:fldChar w:fldCharType="end"/>
            </w:r>
          </w:hyperlink>
        </w:p>
        <w:p w14:paraId="4D4CADA3" w14:textId="11234C27" w:rsidR="00741D0C" w:rsidRDefault="00741D0C" w:rsidP="00741D0C">
          <w:pPr>
            <w:pStyle w:val="TOC3"/>
            <w:rPr>
              <w:rFonts w:asciiTheme="minorHAnsi" w:eastAsiaTheme="minorEastAsia" w:hAnsiTheme="minorHAnsi" w:cstheme="minorBidi"/>
              <w:noProof/>
              <w:sz w:val="22"/>
              <w:szCs w:val="22"/>
            </w:rPr>
          </w:pPr>
          <w:hyperlink w:anchor="_Toc128062558" w:history="1">
            <w:r w:rsidRPr="00262129">
              <w:rPr>
                <w:rStyle w:val="Hyperlink"/>
                <w:rFonts w:eastAsiaTheme="majorEastAsia"/>
                <w:noProof/>
              </w:rPr>
              <w:t>6.1 Legal Authority</w:t>
            </w:r>
            <w:r>
              <w:rPr>
                <w:noProof/>
                <w:webHidden/>
              </w:rPr>
              <w:tab/>
            </w:r>
            <w:r>
              <w:rPr>
                <w:noProof/>
                <w:webHidden/>
              </w:rPr>
              <w:fldChar w:fldCharType="begin"/>
            </w:r>
            <w:r>
              <w:rPr>
                <w:noProof/>
                <w:webHidden/>
              </w:rPr>
              <w:instrText xml:space="preserve"> PAGEREF _Toc128062558 \h </w:instrText>
            </w:r>
            <w:r>
              <w:rPr>
                <w:noProof/>
                <w:webHidden/>
              </w:rPr>
            </w:r>
            <w:r>
              <w:rPr>
                <w:noProof/>
                <w:webHidden/>
              </w:rPr>
              <w:fldChar w:fldCharType="separate"/>
            </w:r>
            <w:r>
              <w:rPr>
                <w:noProof/>
                <w:webHidden/>
              </w:rPr>
              <w:t>19</w:t>
            </w:r>
            <w:r>
              <w:rPr>
                <w:noProof/>
                <w:webHidden/>
              </w:rPr>
              <w:fldChar w:fldCharType="end"/>
            </w:r>
          </w:hyperlink>
        </w:p>
        <w:p w14:paraId="11AE2574" w14:textId="682DAE27" w:rsidR="00741D0C" w:rsidRDefault="00741D0C" w:rsidP="00741D0C">
          <w:pPr>
            <w:pStyle w:val="TOC3"/>
            <w:rPr>
              <w:rFonts w:asciiTheme="minorHAnsi" w:eastAsiaTheme="minorEastAsia" w:hAnsiTheme="minorHAnsi" w:cstheme="minorBidi"/>
              <w:noProof/>
              <w:sz w:val="22"/>
              <w:szCs w:val="22"/>
            </w:rPr>
          </w:pPr>
          <w:hyperlink w:anchor="_Toc128062559" w:history="1">
            <w:r w:rsidRPr="00262129">
              <w:rPr>
                <w:rStyle w:val="Hyperlink"/>
                <w:rFonts w:eastAsiaTheme="majorEastAsia"/>
                <w:b/>
                <w:noProof/>
              </w:rPr>
              <w:t>6.1.1</w:t>
            </w:r>
            <w:r w:rsidRPr="00262129">
              <w:rPr>
                <w:rStyle w:val="Hyperlink"/>
                <w:rFonts w:eastAsiaTheme="majorEastAsia"/>
                <w:noProof/>
              </w:rPr>
              <w:t xml:space="preserve"> Refer to Base Plan for Federal and State Authorities.</w:t>
            </w:r>
            <w:r>
              <w:rPr>
                <w:noProof/>
                <w:webHidden/>
              </w:rPr>
              <w:tab/>
            </w:r>
            <w:r>
              <w:rPr>
                <w:noProof/>
                <w:webHidden/>
              </w:rPr>
              <w:fldChar w:fldCharType="begin"/>
            </w:r>
            <w:r>
              <w:rPr>
                <w:noProof/>
                <w:webHidden/>
              </w:rPr>
              <w:instrText xml:space="preserve"> PAGEREF _Toc128062559 \h </w:instrText>
            </w:r>
            <w:r>
              <w:rPr>
                <w:noProof/>
                <w:webHidden/>
              </w:rPr>
            </w:r>
            <w:r>
              <w:rPr>
                <w:noProof/>
                <w:webHidden/>
              </w:rPr>
              <w:fldChar w:fldCharType="separate"/>
            </w:r>
            <w:r>
              <w:rPr>
                <w:noProof/>
                <w:webHidden/>
              </w:rPr>
              <w:t>19</w:t>
            </w:r>
            <w:r>
              <w:rPr>
                <w:noProof/>
                <w:webHidden/>
              </w:rPr>
              <w:fldChar w:fldCharType="end"/>
            </w:r>
          </w:hyperlink>
        </w:p>
        <w:p w14:paraId="60DF8172" w14:textId="05DF9217" w:rsidR="00741D0C" w:rsidRDefault="00741D0C" w:rsidP="00741D0C">
          <w:pPr>
            <w:pStyle w:val="TOC3"/>
            <w:rPr>
              <w:rFonts w:asciiTheme="minorHAnsi" w:eastAsiaTheme="minorEastAsia" w:hAnsiTheme="minorHAnsi" w:cstheme="minorBidi"/>
              <w:noProof/>
              <w:sz w:val="22"/>
              <w:szCs w:val="22"/>
            </w:rPr>
          </w:pPr>
          <w:hyperlink w:anchor="_Toc128062560" w:history="1">
            <w:r w:rsidRPr="00262129">
              <w:rPr>
                <w:rStyle w:val="Hyperlink"/>
                <w:rFonts w:eastAsiaTheme="majorEastAsia"/>
                <w:b/>
                <w:noProof/>
              </w:rPr>
              <w:t>6.1.2</w:t>
            </w:r>
            <w:r w:rsidRPr="00262129">
              <w:rPr>
                <w:rStyle w:val="Hyperlink"/>
                <w:rFonts w:eastAsiaTheme="majorEastAsia"/>
                <w:noProof/>
              </w:rPr>
              <w:t xml:space="preserve"> Local</w:t>
            </w:r>
            <w:r>
              <w:rPr>
                <w:noProof/>
                <w:webHidden/>
              </w:rPr>
              <w:tab/>
            </w:r>
            <w:r>
              <w:rPr>
                <w:noProof/>
                <w:webHidden/>
              </w:rPr>
              <w:fldChar w:fldCharType="begin"/>
            </w:r>
            <w:r>
              <w:rPr>
                <w:noProof/>
                <w:webHidden/>
              </w:rPr>
              <w:instrText xml:space="preserve"> PAGEREF _Toc128062560 \h </w:instrText>
            </w:r>
            <w:r>
              <w:rPr>
                <w:noProof/>
                <w:webHidden/>
              </w:rPr>
            </w:r>
            <w:r>
              <w:rPr>
                <w:noProof/>
                <w:webHidden/>
              </w:rPr>
              <w:fldChar w:fldCharType="separate"/>
            </w:r>
            <w:r>
              <w:rPr>
                <w:noProof/>
                <w:webHidden/>
              </w:rPr>
              <w:t>19</w:t>
            </w:r>
            <w:r>
              <w:rPr>
                <w:noProof/>
                <w:webHidden/>
              </w:rPr>
              <w:fldChar w:fldCharType="end"/>
            </w:r>
          </w:hyperlink>
        </w:p>
        <w:p w14:paraId="7975D5FE" w14:textId="40F50743" w:rsidR="00741D0C" w:rsidRDefault="00741D0C" w:rsidP="00741D0C">
          <w:pPr>
            <w:pStyle w:val="TOC3"/>
            <w:rPr>
              <w:rFonts w:asciiTheme="minorHAnsi" w:eastAsiaTheme="minorEastAsia" w:hAnsiTheme="minorHAnsi" w:cstheme="minorBidi"/>
              <w:noProof/>
              <w:sz w:val="22"/>
              <w:szCs w:val="22"/>
            </w:rPr>
          </w:pPr>
          <w:hyperlink w:anchor="_Toc128062561" w:history="1">
            <w:r w:rsidRPr="00262129">
              <w:rPr>
                <w:rStyle w:val="Hyperlink"/>
                <w:rFonts w:eastAsiaTheme="majorEastAsia"/>
                <w:noProof/>
              </w:rPr>
              <w:t>6.2 References</w:t>
            </w:r>
            <w:r>
              <w:rPr>
                <w:noProof/>
                <w:webHidden/>
              </w:rPr>
              <w:tab/>
            </w:r>
            <w:r>
              <w:rPr>
                <w:noProof/>
                <w:webHidden/>
              </w:rPr>
              <w:fldChar w:fldCharType="begin"/>
            </w:r>
            <w:r>
              <w:rPr>
                <w:noProof/>
                <w:webHidden/>
              </w:rPr>
              <w:instrText xml:space="preserve"> PAGEREF _Toc128062561 \h </w:instrText>
            </w:r>
            <w:r>
              <w:rPr>
                <w:noProof/>
                <w:webHidden/>
              </w:rPr>
            </w:r>
            <w:r>
              <w:rPr>
                <w:noProof/>
                <w:webHidden/>
              </w:rPr>
              <w:fldChar w:fldCharType="separate"/>
            </w:r>
            <w:r>
              <w:rPr>
                <w:noProof/>
                <w:webHidden/>
              </w:rPr>
              <w:t>19</w:t>
            </w:r>
            <w:r>
              <w:rPr>
                <w:noProof/>
                <w:webHidden/>
              </w:rPr>
              <w:fldChar w:fldCharType="end"/>
            </w:r>
          </w:hyperlink>
        </w:p>
        <w:p w14:paraId="389F5A79" w14:textId="1EBDB20F" w:rsidR="00741D0C" w:rsidRDefault="00741D0C" w:rsidP="00741D0C">
          <w:pPr>
            <w:pStyle w:val="TOC3"/>
            <w:rPr>
              <w:rFonts w:asciiTheme="minorHAnsi" w:eastAsiaTheme="minorEastAsia" w:hAnsiTheme="minorHAnsi" w:cstheme="minorBidi"/>
              <w:noProof/>
              <w:sz w:val="22"/>
              <w:szCs w:val="22"/>
            </w:rPr>
          </w:pPr>
          <w:hyperlink w:anchor="_Toc128062562" w:history="1">
            <w:r w:rsidRPr="00262129">
              <w:rPr>
                <w:rStyle w:val="Hyperlink"/>
                <w:rFonts w:eastAsiaTheme="majorEastAsia"/>
                <w:b/>
                <w:noProof/>
              </w:rPr>
              <w:t>6.2.1</w:t>
            </w:r>
            <w:r w:rsidRPr="00262129">
              <w:rPr>
                <w:rStyle w:val="Hyperlink"/>
                <w:rFonts w:eastAsiaTheme="majorEastAsia"/>
                <w:noProof/>
              </w:rPr>
              <w:t xml:space="preserve"> Refer to Base Plan for Federal and State References.</w:t>
            </w:r>
            <w:r>
              <w:rPr>
                <w:noProof/>
                <w:webHidden/>
              </w:rPr>
              <w:tab/>
            </w:r>
            <w:r>
              <w:rPr>
                <w:noProof/>
                <w:webHidden/>
              </w:rPr>
              <w:fldChar w:fldCharType="begin"/>
            </w:r>
            <w:r>
              <w:rPr>
                <w:noProof/>
                <w:webHidden/>
              </w:rPr>
              <w:instrText xml:space="preserve"> PAGEREF _Toc128062562 \h </w:instrText>
            </w:r>
            <w:r>
              <w:rPr>
                <w:noProof/>
                <w:webHidden/>
              </w:rPr>
            </w:r>
            <w:r>
              <w:rPr>
                <w:noProof/>
                <w:webHidden/>
              </w:rPr>
              <w:fldChar w:fldCharType="separate"/>
            </w:r>
            <w:r>
              <w:rPr>
                <w:noProof/>
                <w:webHidden/>
              </w:rPr>
              <w:t>19</w:t>
            </w:r>
            <w:r>
              <w:rPr>
                <w:noProof/>
                <w:webHidden/>
              </w:rPr>
              <w:fldChar w:fldCharType="end"/>
            </w:r>
          </w:hyperlink>
        </w:p>
        <w:p w14:paraId="545EAEB2" w14:textId="33A87D1D" w:rsidR="00741D0C" w:rsidRDefault="00741D0C" w:rsidP="00741D0C">
          <w:pPr>
            <w:pStyle w:val="TOC3"/>
            <w:rPr>
              <w:rFonts w:asciiTheme="minorHAnsi" w:eastAsiaTheme="minorEastAsia" w:hAnsiTheme="minorHAnsi" w:cstheme="minorBidi"/>
              <w:noProof/>
              <w:sz w:val="22"/>
              <w:szCs w:val="22"/>
            </w:rPr>
          </w:pPr>
          <w:hyperlink w:anchor="_Toc128062563" w:history="1">
            <w:r w:rsidRPr="00262129">
              <w:rPr>
                <w:rStyle w:val="Hyperlink"/>
                <w:rFonts w:eastAsiaTheme="majorEastAsia"/>
                <w:b/>
                <w:noProof/>
              </w:rPr>
              <w:t>6.2.2</w:t>
            </w:r>
            <w:r w:rsidRPr="00262129">
              <w:rPr>
                <w:rStyle w:val="Hyperlink"/>
                <w:rFonts w:eastAsiaTheme="majorEastAsia"/>
                <w:noProof/>
              </w:rPr>
              <w:t xml:space="preserve"> Local</w:t>
            </w:r>
            <w:r>
              <w:rPr>
                <w:noProof/>
                <w:webHidden/>
              </w:rPr>
              <w:tab/>
            </w:r>
            <w:r>
              <w:rPr>
                <w:noProof/>
                <w:webHidden/>
              </w:rPr>
              <w:fldChar w:fldCharType="begin"/>
            </w:r>
            <w:r>
              <w:rPr>
                <w:noProof/>
                <w:webHidden/>
              </w:rPr>
              <w:instrText xml:space="preserve"> PAGEREF _Toc128062563 \h </w:instrText>
            </w:r>
            <w:r>
              <w:rPr>
                <w:noProof/>
                <w:webHidden/>
              </w:rPr>
            </w:r>
            <w:r>
              <w:rPr>
                <w:noProof/>
                <w:webHidden/>
              </w:rPr>
              <w:fldChar w:fldCharType="separate"/>
            </w:r>
            <w:r>
              <w:rPr>
                <w:noProof/>
                <w:webHidden/>
              </w:rPr>
              <w:t>19</w:t>
            </w:r>
            <w:r>
              <w:rPr>
                <w:noProof/>
                <w:webHidden/>
              </w:rPr>
              <w:fldChar w:fldCharType="end"/>
            </w:r>
          </w:hyperlink>
        </w:p>
        <w:p w14:paraId="4F60BB3B" w14:textId="243813FC" w:rsidR="00741D0C" w:rsidRDefault="00741D0C" w:rsidP="00741D0C">
          <w:pPr>
            <w:pStyle w:val="TOC3"/>
            <w:rPr>
              <w:rFonts w:asciiTheme="minorHAnsi" w:eastAsiaTheme="minorEastAsia" w:hAnsiTheme="minorHAnsi" w:cstheme="minorBidi"/>
              <w:noProof/>
              <w:sz w:val="22"/>
              <w:szCs w:val="22"/>
            </w:rPr>
          </w:pPr>
          <w:hyperlink w:anchor="_Toc128062564" w:history="1">
            <w:r w:rsidRPr="00262129">
              <w:rPr>
                <w:rStyle w:val="Hyperlink"/>
                <w:rFonts w:eastAsiaTheme="majorEastAsia"/>
                <w:b/>
                <w:noProof/>
              </w:rPr>
              <w:t>6.2.3</w:t>
            </w:r>
            <w:r w:rsidRPr="00262129">
              <w:rPr>
                <w:rStyle w:val="Hyperlink"/>
                <w:rFonts w:eastAsiaTheme="majorEastAsia"/>
                <w:noProof/>
              </w:rPr>
              <w:t xml:space="preserve"> Volunteer</w:t>
            </w:r>
            <w:r>
              <w:rPr>
                <w:noProof/>
                <w:webHidden/>
              </w:rPr>
              <w:tab/>
            </w:r>
            <w:r>
              <w:rPr>
                <w:noProof/>
                <w:webHidden/>
              </w:rPr>
              <w:fldChar w:fldCharType="begin"/>
            </w:r>
            <w:r>
              <w:rPr>
                <w:noProof/>
                <w:webHidden/>
              </w:rPr>
              <w:instrText xml:space="preserve"> PAGEREF _Toc128062564 \h </w:instrText>
            </w:r>
            <w:r>
              <w:rPr>
                <w:noProof/>
                <w:webHidden/>
              </w:rPr>
            </w:r>
            <w:r>
              <w:rPr>
                <w:noProof/>
                <w:webHidden/>
              </w:rPr>
              <w:fldChar w:fldCharType="separate"/>
            </w:r>
            <w:r>
              <w:rPr>
                <w:noProof/>
                <w:webHidden/>
              </w:rPr>
              <w:t>20</w:t>
            </w:r>
            <w:r>
              <w:rPr>
                <w:noProof/>
                <w:webHidden/>
              </w:rPr>
              <w:fldChar w:fldCharType="end"/>
            </w:r>
          </w:hyperlink>
        </w:p>
        <w:p w14:paraId="1D02547F" w14:textId="2B39E8A2" w:rsidR="004456CB" w:rsidRDefault="00665DE4" w:rsidP="00741D0C">
          <w:pPr>
            <w:pStyle w:val="TOC3"/>
            <w:rPr>
              <w:noProof/>
            </w:rPr>
            <w:sectPr w:rsidR="004456CB" w:rsidSect="00F22279">
              <w:pgSz w:w="12240" w:h="15840"/>
              <w:pgMar w:top="1440" w:right="1440" w:bottom="1440" w:left="1440" w:header="720" w:footer="720" w:gutter="0"/>
              <w:pgNumType w:fmt="lowerRoman" w:start="1"/>
              <w:cols w:space="720"/>
              <w:titlePg/>
              <w:docGrid w:linePitch="360"/>
            </w:sectPr>
          </w:pPr>
          <w:r w:rsidRPr="00CE001E">
            <w:fldChar w:fldCharType="end"/>
          </w:r>
        </w:p>
      </w:sdtContent>
    </w:sdt>
    <w:p w14:paraId="5FF8729B" w14:textId="122933E1" w:rsidR="00A407AB" w:rsidRPr="001256B2" w:rsidRDefault="00A407AB" w:rsidP="00415A18">
      <w:pPr>
        <w:pStyle w:val="Header"/>
      </w:pPr>
      <w:bookmarkStart w:id="10" w:name="_Toc524085114"/>
      <w:bookmarkStart w:id="11" w:name="_Toc534377425"/>
      <w:bookmarkStart w:id="12" w:name="_Toc128062527"/>
      <w:r w:rsidRPr="001256B2">
        <w:lastRenderedPageBreak/>
        <w:t>ESF Coordinator and Support Agencies</w:t>
      </w:r>
      <w:bookmarkEnd w:id="12"/>
    </w:p>
    <w:tbl>
      <w:tblPr>
        <w:tblW w:w="9450" w:type="dxa"/>
        <w:tblInd w:w="-90" w:type="dxa"/>
        <w:tblLook w:val="04A0" w:firstRow="1" w:lastRow="0" w:firstColumn="1" w:lastColumn="0" w:noHBand="0" w:noVBand="1"/>
      </w:tblPr>
      <w:tblGrid>
        <w:gridCol w:w="4428"/>
        <w:gridCol w:w="5022"/>
      </w:tblGrid>
      <w:tr w:rsidR="00590C6E" w:rsidRPr="00CE001E" w14:paraId="25172BF4" w14:textId="77777777" w:rsidTr="005344CF">
        <w:tc>
          <w:tcPr>
            <w:tcW w:w="4428" w:type="dxa"/>
            <w:shd w:val="clear" w:color="auto" w:fill="auto"/>
          </w:tcPr>
          <w:p w14:paraId="1B6477D8" w14:textId="2187B909" w:rsidR="00590C6E" w:rsidRPr="00A00007" w:rsidRDefault="00590C6E" w:rsidP="00590C6E">
            <w:pPr>
              <w:widowControl/>
              <w:spacing w:before="60" w:after="60"/>
              <w:rPr>
                <w:b/>
                <w:color w:val="005288"/>
              </w:rPr>
            </w:pPr>
            <w:bookmarkStart w:id="13" w:name="_Toc387755060"/>
            <w:bookmarkStart w:id="14" w:name="_Toc389046632"/>
            <w:bookmarkStart w:id="15" w:name="_Toc535314079"/>
            <w:r w:rsidRPr="00A00007">
              <w:rPr>
                <w:b/>
                <w:color w:val="005288"/>
              </w:rPr>
              <w:t>ESF Coordinator</w:t>
            </w:r>
            <w:bookmarkEnd w:id="13"/>
            <w:bookmarkEnd w:id="14"/>
            <w:bookmarkEnd w:id="15"/>
            <w:r w:rsidRPr="00A00007">
              <w:rPr>
                <w:b/>
                <w:color w:val="005288"/>
              </w:rPr>
              <w:t xml:space="preserve"> </w:t>
            </w:r>
          </w:p>
        </w:tc>
        <w:tc>
          <w:tcPr>
            <w:tcW w:w="5022" w:type="dxa"/>
            <w:shd w:val="clear" w:color="auto" w:fill="auto"/>
          </w:tcPr>
          <w:p w14:paraId="785662BF" w14:textId="77777777" w:rsidR="00590C6E" w:rsidRPr="00A00007" w:rsidRDefault="00590C6E" w:rsidP="00590C6E">
            <w:pPr>
              <w:widowControl/>
              <w:spacing w:before="60" w:after="60"/>
              <w:rPr>
                <w:b/>
                <w:color w:val="005288"/>
              </w:rPr>
            </w:pPr>
          </w:p>
        </w:tc>
      </w:tr>
      <w:tr w:rsidR="00590C6E" w:rsidRPr="00CE001E" w14:paraId="5619B889" w14:textId="77777777" w:rsidTr="005344CF">
        <w:tc>
          <w:tcPr>
            <w:tcW w:w="4428" w:type="dxa"/>
            <w:shd w:val="clear" w:color="auto" w:fill="auto"/>
          </w:tcPr>
          <w:p w14:paraId="7AB2F9C3" w14:textId="77777777" w:rsidR="00590C6E" w:rsidRPr="00A00007" w:rsidRDefault="00590C6E" w:rsidP="00590C6E">
            <w:pPr>
              <w:widowControl/>
              <w:spacing w:before="60" w:after="60"/>
              <w:rPr>
                <w:color w:val="4F81BD" w:themeColor="accent1"/>
              </w:rPr>
            </w:pPr>
            <w:r w:rsidRPr="00A00007">
              <w:rPr>
                <w:color w:val="4F81BD" w:themeColor="accent1"/>
              </w:rPr>
              <w:t xml:space="preserve">(County </w:t>
            </w:r>
            <w:r w:rsidRPr="00A00007">
              <w:rPr>
                <w:color w:val="0070C0"/>
              </w:rPr>
              <w:t xml:space="preserve">Extension </w:t>
            </w:r>
            <w:r w:rsidRPr="00A00007">
              <w:rPr>
                <w:color w:val="4F81BD" w:themeColor="accent1"/>
              </w:rPr>
              <w:t>Agent)</w:t>
            </w:r>
          </w:p>
          <w:p w14:paraId="04FDFF25" w14:textId="77777777" w:rsidR="00590C6E" w:rsidRPr="00A00007" w:rsidRDefault="00590C6E" w:rsidP="00590C6E">
            <w:pPr>
              <w:widowControl/>
              <w:spacing w:before="60" w:after="60"/>
              <w:rPr>
                <w:b/>
                <w:color w:val="005288"/>
              </w:rPr>
            </w:pPr>
          </w:p>
        </w:tc>
        <w:tc>
          <w:tcPr>
            <w:tcW w:w="5022" w:type="dxa"/>
            <w:shd w:val="clear" w:color="auto" w:fill="auto"/>
          </w:tcPr>
          <w:p w14:paraId="1F31D734" w14:textId="64866D68" w:rsidR="00590C6E" w:rsidRPr="00A00007" w:rsidRDefault="00590C6E" w:rsidP="00590C6E">
            <w:pPr>
              <w:widowControl/>
              <w:spacing w:before="60" w:after="60"/>
              <w:rPr>
                <w:b/>
                <w:color w:val="005288"/>
              </w:rPr>
            </w:pPr>
            <w:r w:rsidRPr="00A00007">
              <w:rPr>
                <w:color w:val="0070C0"/>
              </w:rPr>
              <w:t>(County/Municipal Archives /County Records Manager)</w:t>
            </w:r>
          </w:p>
        </w:tc>
      </w:tr>
      <w:tr w:rsidR="00590C6E" w:rsidRPr="00CE001E" w14:paraId="30FAFECA" w14:textId="77777777" w:rsidTr="005344CF">
        <w:tc>
          <w:tcPr>
            <w:tcW w:w="4428" w:type="dxa"/>
            <w:shd w:val="clear" w:color="auto" w:fill="auto"/>
          </w:tcPr>
          <w:p w14:paraId="33C94706" w14:textId="2298F0B7" w:rsidR="00590C6E" w:rsidRPr="00A00007" w:rsidRDefault="00590C6E" w:rsidP="00590C6E">
            <w:pPr>
              <w:widowControl/>
              <w:spacing w:before="60" w:after="60"/>
              <w:rPr>
                <w:b/>
                <w:color w:val="005288"/>
              </w:rPr>
            </w:pPr>
            <w:r w:rsidRPr="00A00007">
              <w:rPr>
                <w:b/>
                <w:color w:val="005288"/>
              </w:rPr>
              <w:t>Primary Agency</w:t>
            </w:r>
          </w:p>
        </w:tc>
        <w:tc>
          <w:tcPr>
            <w:tcW w:w="5022" w:type="dxa"/>
            <w:shd w:val="clear" w:color="auto" w:fill="auto"/>
          </w:tcPr>
          <w:p w14:paraId="4BB67032" w14:textId="77777777" w:rsidR="00590C6E" w:rsidRPr="00A00007" w:rsidRDefault="00590C6E" w:rsidP="00590C6E">
            <w:pPr>
              <w:widowControl/>
              <w:spacing w:before="60" w:after="60"/>
              <w:rPr>
                <w:b/>
                <w:color w:val="005288"/>
              </w:rPr>
            </w:pPr>
          </w:p>
        </w:tc>
      </w:tr>
      <w:tr w:rsidR="00590C6E" w:rsidRPr="00CE001E" w14:paraId="1E0493B2" w14:textId="77777777" w:rsidTr="005344CF">
        <w:tc>
          <w:tcPr>
            <w:tcW w:w="4428" w:type="dxa"/>
            <w:shd w:val="clear" w:color="auto" w:fill="auto"/>
          </w:tcPr>
          <w:p w14:paraId="63BA55B8" w14:textId="77777777" w:rsidR="00590C6E" w:rsidRPr="00A00007" w:rsidRDefault="00590C6E" w:rsidP="00590C6E">
            <w:pPr>
              <w:widowControl/>
              <w:spacing w:before="60" w:after="60"/>
              <w:rPr>
                <w:color w:val="4F81BD" w:themeColor="accent1"/>
              </w:rPr>
            </w:pPr>
            <w:r w:rsidRPr="00A00007">
              <w:rPr>
                <w:color w:val="4F81BD" w:themeColor="accent1"/>
              </w:rPr>
              <w:t xml:space="preserve">(County </w:t>
            </w:r>
            <w:r w:rsidRPr="00A00007">
              <w:rPr>
                <w:color w:val="0070C0"/>
              </w:rPr>
              <w:t xml:space="preserve">Extension </w:t>
            </w:r>
            <w:r w:rsidRPr="00A00007">
              <w:rPr>
                <w:color w:val="4F81BD" w:themeColor="accent1"/>
              </w:rPr>
              <w:t>Office)</w:t>
            </w:r>
          </w:p>
          <w:p w14:paraId="2D8C4B06" w14:textId="75BB1AA2" w:rsidR="00590C6E" w:rsidRPr="00590C6E" w:rsidRDefault="00590C6E" w:rsidP="00590C6E">
            <w:pPr>
              <w:widowControl/>
              <w:spacing w:before="60" w:after="60"/>
              <w:rPr>
                <w:color w:val="4F81BD" w:themeColor="accent1"/>
              </w:rPr>
            </w:pPr>
            <w:r w:rsidRPr="00A00007">
              <w:rPr>
                <w:color w:val="4F81BD" w:themeColor="accent1"/>
              </w:rPr>
              <w:t>(Public Library)</w:t>
            </w:r>
          </w:p>
        </w:tc>
        <w:tc>
          <w:tcPr>
            <w:tcW w:w="5022" w:type="dxa"/>
            <w:shd w:val="clear" w:color="auto" w:fill="auto"/>
          </w:tcPr>
          <w:p w14:paraId="3838A525" w14:textId="77777777" w:rsidR="00590C6E" w:rsidRPr="00A00007" w:rsidRDefault="00590C6E" w:rsidP="00590C6E">
            <w:pPr>
              <w:widowControl/>
              <w:spacing w:before="60" w:after="60"/>
              <w:rPr>
                <w:color w:val="4F81BD" w:themeColor="accent1"/>
              </w:rPr>
            </w:pPr>
            <w:r w:rsidRPr="00A00007">
              <w:rPr>
                <w:color w:val="4F81BD" w:themeColor="accent1"/>
              </w:rPr>
              <w:t>(Animal Services)</w:t>
            </w:r>
          </w:p>
          <w:p w14:paraId="4285B1D8" w14:textId="7E445D2D" w:rsidR="00590C6E" w:rsidRPr="00590C6E" w:rsidRDefault="00590C6E" w:rsidP="00590C6E">
            <w:pPr>
              <w:widowControl/>
              <w:spacing w:before="60" w:after="60"/>
              <w:rPr>
                <w:color w:val="4F81BD" w:themeColor="accent1"/>
              </w:rPr>
            </w:pPr>
            <w:r w:rsidRPr="00A00007">
              <w:rPr>
                <w:color w:val="4F81BD" w:themeColor="accent1"/>
              </w:rPr>
              <w:t>(County/Municipal Archives/County Records Center)</w:t>
            </w:r>
          </w:p>
        </w:tc>
      </w:tr>
      <w:tr w:rsidR="00590C6E" w:rsidRPr="00CE001E" w14:paraId="5D19C3FF" w14:textId="77777777" w:rsidTr="005344CF">
        <w:trPr>
          <w:trHeight w:val="359"/>
        </w:trPr>
        <w:tc>
          <w:tcPr>
            <w:tcW w:w="4428" w:type="dxa"/>
            <w:shd w:val="clear" w:color="auto" w:fill="auto"/>
          </w:tcPr>
          <w:p w14:paraId="3AD7EA3B" w14:textId="429C57B0" w:rsidR="00590C6E" w:rsidRPr="00590C6E" w:rsidRDefault="00590C6E" w:rsidP="00590C6E">
            <w:pPr>
              <w:widowControl/>
              <w:spacing w:before="60" w:after="60"/>
              <w:rPr>
                <w:b/>
                <w:color w:val="005288"/>
              </w:rPr>
            </w:pPr>
            <w:r w:rsidRPr="00A00007">
              <w:rPr>
                <w:b/>
                <w:color w:val="005288"/>
              </w:rPr>
              <w:t>Support Agencies</w:t>
            </w:r>
          </w:p>
        </w:tc>
        <w:tc>
          <w:tcPr>
            <w:tcW w:w="5022" w:type="dxa"/>
            <w:shd w:val="clear" w:color="auto" w:fill="auto"/>
          </w:tcPr>
          <w:p w14:paraId="0841BDC4" w14:textId="0AA084A5" w:rsidR="00590C6E" w:rsidRPr="00A00007" w:rsidRDefault="00590C6E" w:rsidP="00590C6E">
            <w:pPr>
              <w:widowControl/>
              <w:tabs>
                <w:tab w:val="left" w:pos="4680"/>
              </w:tabs>
              <w:spacing w:before="60" w:after="60"/>
              <w:rPr>
                <w:color w:val="0070C0"/>
              </w:rPr>
            </w:pPr>
          </w:p>
        </w:tc>
      </w:tr>
      <w:tr w:rsidR="00590C6E" w:rsidRPr="00CE001E" w14:paraId="01C2B514" w14:textId="77777777" w:rsidTr="005344CF">
        <w:trPr>
          <w:trHeight w:val="1260"/>
        </w:trPr>
        <w:tc>
          <w:tcPr>
            <w:tcW w:w="4428" w:type="dxa"/>
            <w:shd w:val="clear" w:color="auto" w:fill="auto"/>
          </w:tcPr>
          <w:p w14:paraId="077EAF68" w14:textId="77777777" w:rsidR="00590C6E" w:rsidRPr="00A00007" w:rsidRDefault="00590C6E" w:rsidP="00590C6E">
            <w:pPr>
              <w:widowControl/>
              <w:tabs>
                <w:tab w:val="left" w:pos="4680"/>
              </w:tabs>
              <w:spacing w:before="60" w:after="60"/>
              <w:rPr>
                <w:color w:val="0070C0"/>
              </w:rPr>
            </w:pPr>
            <w:r w:rsidRPr="00A00007">
              <w:rPr>
                <w:color w:val="0070C0"/>
              </w:rPr>
              <w:t xml:space="preserve">(Alliance for Response Forums </w:t>
            </w:r>
            <w:proofErr w:type="gramStart"/>
            <w:r w:rsidRPr="00A00007">
              <w:rPr>
                <w:color w:val="0070C0"/>
              </w:rPr>
              <w:t>i.e.</w:t>
            </w:r>
            <w:proofErr w:type="gramEnd"/>
            <w:r w:rsidRPr="00A00007">
              <w:rPr>
                <w:color w:val="0070C0"/>
              </w:rPr>
              <w:t xml:space="preserve"> HERA/SHER)</w:t>
            </w:r>
          </w:p>
          <w:p w14:paraId="49674727" w14:textId="77777777" w:rsidR="005344CF" w:rsidRPr="00A00007" w:rsidRDefault="005344CF" w:rsidP="005344CF">
            <w:pPr>
              <w:widowControl/>
              <w:tabs>
                <w:tab w:val="left" w:pos="4680"/>
              </w:tabs>
              <w:spacing w:before="60" w:after="60"/>
              <w:rPr>
                <w:color w:val="0070C0"/>
              </w:rPr>
            </w:pPr>
            <w:r w:rsidRPr="00A00007">
              <w:rPr>
                <w:color w:val="0070C0"/>
              </w:rPr>
              <w:t>(American Red Cross)</w:t>
            </w:r>
          </w:p>
          <w:p w14:paraId="1A218CD2" w14:textId="77777777" w:rsidR="005344CF" w:rsidRPr="00A00007" w:rsidRDefault="005344CF" w:rsidP="005344CF">
            <w:pPr>
              <w:widowControl/>
              <w:tabs>
                <w:tab w:val="left" w:pos="4680"/>
              </w:tabs>
              <w:spacing w:before="60" w:after="60"/>
              <w:rPr>
                <w:color w:val="0070C0"/>
              </w:rPr>
            </w:pPr>
            <w:r w:rsidRPr="00A00007">
              <w:rPr>
                <w:color w:val="0070C0"/>
                <w:highlight w:val="yellow"/>
              </w:rPr>
              <w:t>(Animal Services)</w:t>
            </w:r>
          </w:p>
          <w:p w14:paraId="14240C1D" w14:textId="77777777" w:rsidR="005344CF" w:rsidRPr="00A00007" w:rsidRDefault="005344CF" w:rsidP="005344CF">
            <w:pPr>
              <w:widowControl/>
              <w:tabs>
                <w:tab w:val="left" w:pos="4680"/>
              </w:tabs>
              <w:spacing w:before="60" w:after="60"/>
              <w:rPr>
                <w:color w:val="0070C0"/>
              </w:rPr>
            </w:pPr>
            <w:r w:rsidRPr="00A00007">
              <w:rPr>
                <w:color w:val="0070C0"/>
              </w:rPr>
              <w:t>(Board of Education)</w:t>
            </w:r>
          </w:p>
          <w:p w14:paraId="45F17460" w14:textId="77777777" w:rsidR="005344CF" w:rsidRPr="00A00007" w:rsidRDefault="005344CF" w:rsidP="005344CF">
            <w:pPr>
              <w:widowControl/>
              <w:tabs>
                <w:tab w:val="left" w:pos="4680"/>
              </w:tabs>
              <w:spacing w:before="60" w:after="60"/>
              <w:rPr>
                <w:color w:val="0070C0"/>
              </w:rPr>
            </w:pPr>
            <w:r w:rsidRPr="00A00007">
              <w:rPr>
                <w:color w:val="0070C0"/>
              </w:rPr>
              <w:t>(Board of Health)</w:t>
            </w:r>
          </w:p>
          <w:p w14:paraId="5B0A576C" w14:textId="77777777" w:rsidR="005344CF" w:rsidRPr="00A00007" w:rsidRDefault="005344CF" w:rsidP="005344CF">
            <w:pPr>
              <w:widowControl/>
              <w:tabs>
                <w:tab w:val="left" w:pos="4680"/>
              </w:tabs>
              <w:spacing w:before="60" w:after="60"/>
              <w:rPr>
                <w:color w:val="0070C0"/>
              </w:rPr>
            </w:pPr>
            <w:r w:rsidRPr="00A00007">
              <w:rPr>
                <w:color w:val="0070C0"/>
              </w:rPr>
              <w:t>(County Animal Response Team)</w:t>
            </w:r>
          </w:p>
          <w:p w14:paraId="36C8AE31" w14:textId="77777777" w:rsidR="005344CF" w:rsidRPr="00A00007" w:rsidRDefault="005344CF" w:rsidP="005344CF">
            <w:pPr>
              <w:widowControl/>
              <w:tabs>
                <w:tab w:val="left" w:pos="4680"/>
              </w:tabs>
              <w:spacing w:before="60" w:after="60"/>
              <w:ind w:left="360" w:hanging="360"/>
              <w:rPr>
                <w:color w:val="0070C0"/>
              </w:rPr>
            </w:pPr>
            <w:r w:rsidRPr="00A00007">
              <w:rPr>
                <w:color w:val="0070C0"/>
              </w:rPr>
              <w:t xml:space="preserve">(County Agricultural Response Team) </w:t>
            </w:r>
          </w:p>
          <w:p w14:paraId="4BCF4D1D" w14:textId="77777777" w:rsidR="005344CF" w:rsidRPr="00A00007" w:rsidRDefault="005344CF" w:rsidP="005344CF">
            <w:pPr>
              <w:widowControl/>
              <w:tabs>
                <w:tab w:val="left" w:pos="4680"/>
              </w:tabs>
              <w:spacing w:before="60" w:after="60"/>
              <w:ind w:left="360" w:hanging="360"/>
              <w:rPr>
                <w:color w:val="0070C0"/>
              </w:rPr>
            </w:pPr>
            <w:r w:rsidRPr="00A00007">
              <w:rPr>
                <w:color w:val="0070C0"/>
              </w:rPr>
              <w:t>(County/Associated VOADs)</w:t>
            </w:r>
          </w:p>
          <w:p w14:paraId="6ACE3E07" w14:textId="77777777" w:rsidR="005344CF" w:rsidRPr="00A00007" w:rsidRDefault="005344CF" w:rsidP="005344CF">
            <w:pPr>
              <w:widowControl/>
              <w:tabs>
                <w:tab w:val="left" w:pos="4680"/>
              </w:tabs>
              <w:spacing w:before="60" w:after="60"/>
              <w:rPr>
                <w:color w:val="0070C0"/>
              </w:rPr>
            </w:pPr>
            <w:r w:rsidRPr="00A00007">
              <w:rPr>
                <w:color w:val="0070C0"/>
              </w:rPr>
              <w:t>(County/Regional Libraries)</w:t>
            </w:r>
          </w:p>
          <w:p w14:paraId="052E9359" w14:textId="77777777" w:rsidR="005344CF" w:rsidRPr="00A00007" w:rsidRDefault="005344CF" w:rsidP="005344CF">
            <w:pPr>
              <w:widowControl/>
              <w:tabs>
                <w:tab w:val="left" w:pos="4680"/>
              </w:tabs>
              <w:spacing w:before="60" w:after="60"/>
              <w:rPr>
                <w:color w:val="0070C0"/>
              </w:rPr>
            </w:pPr>
            <w:r w:rsidRPr="00A00007">
              <w:rPr>
                <w:color w:val="0070C0"/>
              </w:rPr>
              <w:t>(Cultural Sites and Institutions)</w:t>
            </w:r>
          </w:p>
          <w:p w14:paraId="66D77A19" w14:textId="77777777" w:rsidR="005344CF" w:rsidRPr="00A00007" w:rsidRDefault="005344CF" w:rsidP="005344CF">
            <w:pPr>
              <w:widowControl/>
              <w:tabs>
                <w:tab w:val="left" w:pos="4680"/>
              </w:tabs>
              <w:spacing w:before="60" w:after="60"/>
              <w:rPr>
                <w:color w:val="0070C0"/>
              </w:rPr>
            </w:pPr>
            <w:r w:rsidRPr="00A00007">
              <w:rPr>
                <w:color w:val="0070C0"/>
              </w:rPr>
              <w:t>(Department of Human Resources)</w:t>
            </w:r>
          </w:p>
          <w:p w14:paraId="7373F6D5" w14:textId="77777777" w:rsidR="005344CF" w:rsidRPr="00A00007" w:rsidRDefault="005344CF" w:rsidP="005344CF">
            <w:pPr>
              <w:widowControl/>
              <w:tabs>
                <w:tab w:val="left" w:pos="4680"/>
              </w:tabs>
              <w:spacing w:before="60" w:after="60"/>
              <w:rPr>
                <w:color w:val="0070C0"/>
              </w:rPr>
            </w:pPr>
            <w:r w:rsidRPr="00A00007">
              <w:rPr>
                <w:color w:val="0070C0"/>
              </w:rPr>
              <w:t>(Department of Parks and Recreation)</w:t>
            </w:r>
          </w:p>
          <w:p w14:paraId="42D13CD8" w14:textId="77777777" w:rsidR="005344CF" w:rsidRPr="00A00007" w:rsidRDefault="005344CF" w:rsidP="005344CF">
            <w:pPr>
              <w:widowControl/>
              <w:tabs>
                <w:tab w:val="left" w:pos="4680"/>
              </w:tabs>
              <w:spacing w:before="60" w:after="60"/>
              <w:rPr>
                <w:color w:val="0070C0"/>
              </w:rPr>
            </w:pPr>
            <w:r w:rsidRPr="00A00007">
              <w:rPr>
                <w:color w:val="0070C0"/>
              </w:rPr>
              <w:t>(Department of Transportation)</w:t>
            </w:r>
          </w:p>
          <w:p w14:paraId="69CF0BBE" w14:textId="77777777" w:rsidR="005344CF" w:rsidRPr="00A00007" w:rsidRDefault="005344CF" w:rsidP="005344CF">
            <w:pPr>
              <w:widowControl/>
              <w:tabs>
                <w:tab w:val="left" w:pos="4680"/>
              </w:tabs>
              <w:spacing w:before="60" w:after="60"/>
              <w:rPr>
                <w:color w:val="0070C0"/>
              </w:rPr>
            </w:pPr>
            <w:r w:rsidRPr="00A00007">
              <w:rPr>
                <w:color w:val="0070C0"/>
              </w:rPr>
              <w:t>(Environmental Health)</w:t>
            </w:r>
          </w:p>
          <w:p w14:paraId="470271B5" w14:textId="77777777" w:rsidR="005344CF" w:rsidRPr="00A00007" w:rsidRDefault="005344CF" w:rsidP="005344CF">
            <w:pPr>
              <w:widowControl/>
              <w:tabs>
                <w:tab w:val="left" w:pos="4680"/>
              </w:tabs>
              <w:spacing w:before="60" w:after="60"/>
              <w:rPr>
                <w:color w:val="0070C0"/>
              </w:rPr>
            </w:pPr>
            <w:r w:rsidRPr="00A00007">
              <w:rPr>
                <w:color w:val="0070C0"/>
              </w:rPr>
              <w:t>(Fire Department)</w:t>
            </w:r>
          </w:p>
          <w:p w14:paraId="43D105FE" w14:textId="77777777" w:rsidR="005344CF" w:rsidRPr="00A00007" w:rsidRDefault="005344CF" w:rsidP="005344CF">
            <w:pPr>
              <w:widowControl/>
              <w:tabs>
                <w:tab w:val="left" w:pos="4680"/>
              </w:tabs>
              <w:spacing w:before="60" w:after="60"/>
              <w:rPr>
                <w:color w:val="0070C0"/>
              </w:rPr>
            </w:pPr>
            <w:r w:rsidRPr="00A00007">
              <w:rPr>
                <w:color w:val="0070C0"/>
              </w:rPr>
              <w:t>(Food Banks)</w:t>
            </w:r>
          </w:p>
          <w:p w14:paraId="30A2E08B" w14:textId="7813CC11" w:rsidR="00590C6E" w:rsidRPr="00A00007" w:rsidRDefault="00590C6E" w:rsidP="00590C6E">
            <w:pPr>
              <w:widowControl/>
              <w:spacing w:before="60" w:after="60"/>
            </w:pPr>
          </w:p>
        </w:tc>
        <w:tc>
          <w:tcPr>
            <w:tcW w:w="5022" w:type="dxa"/>
            <w:shd w:val="clear" w:color="auto" w:fill="auto"/>
          </w:tcPr>
          <w:p w14:paraId="513C6147" w14:textId="130FED25" w:rsidR="00590C6E" w:rsidRPr="00A00007" w:rsidRDefault="00590C6E" w:rsidP="00590C6E">
            <w:pPr>
              <w:widowControl/>
              <w:tabs>
                <w:tab w:val="left" w:pos="4680"/>
              </w:tabs>
              <w:spacing w:before="60" w:after="60"/>
              <w:rPr>
                <w:color w:val="0070C0"/>
              </w:rPr>
            </w:pPr>
            <w:r w:rsidRPr="00A00007">
              <w:rPr>
                <w:color w:val="0070C0"/>
              </w:rPr>
              <w:t>(Georgia Department of Agriculture)</w:t>
            </w:r>
          </w:p>
          <w:p w14:paraId="3593A3E8" w14:textId="0680DDCB" w:rsidR="00590C6E" w:rsidRPr="00A00007" w:rsidRDefault="00590C6E" w:rsidP="00590C6E">
            <w:pPr>
              <w:widowControl/>
              <w:tabs>
                <w:tab w:val="left" w:pos="4680"/>
              </w:tabs>
              <w:spacing w:before="60" w:after="60"/>
              <w:rPr>
                <w:color w:val="0070C0"/>
              </w:rPr>
            </w:pPr>
            <w:r w:rsidRPr="00A00007">
              <w:rPr>
                <w:color w:val="0070C0"/>
              </w:rPr>
              <w:t>(Georgia Department of Community Affairs)</w:t>
            </w:r>
          </w:p>
          <w:p w14:paraId="146CB085" w14:textId="20963DAC" w:rsidR="00590C6E" w:rsidRPr="00A00007" w:rsidRDefault="00590C6E" w:rsidP="00590C6E">
            <w:pPr>
              <w:widowControl/>
              <w:tabs>
                <w:tab w:val="left" w:pos="4680"/>
              </w:tabs>
              <w:spacing w:before="60" w:after="60"/>
              <w:rPr>
                <w:color w:val="0070C0"/>
              </w:rPr>
            </w:pPr>
            <w:r w:rsidRPr="00A00007">
              <w:rPr>
                <w:color w:val="0070C0"/>
              </w:rPr>
              <w:t>(Georgia Department of Natural Resources)</w:t>
            </w:r>
          </w:p>
          <w:p w14:paraId="28BC9BFC" w14:textId="55B71537" w:rsidR="00590C6E" w:rsidRPr="00A00007" w:rsidRDefault="00590C6E" w:rsidP="00590C6E">
            <w:pPr>
              <w:widowControl/>
              <w:tabs>
                <w:tab w:val="left" w:pos="4680"/>
              </w:tabs>
              <w:spacing w:before="60" w:after="60"/>
              <w:rPr>
                <w:color w:val="0070C0"/>
              </w:rPr>
            </w:pPr>
            <w:r w:rsidRPr="00A00007">
              <w:rPr>
                <w:color w:val="0070C0"/>
              </w:rPr>
              <w:t>(Georgia Public Library Service)</w:t>
            </w:r>
          </w:p>
          <w:p w14:paraId="66B8D8D4" w14:textId="75CB3D72" w:rsidR="00590C6E" w:rsidRPr="00A00007" w:rsidRDefault="00590C6E" w:rsidP="00590C6E">
            <w:pPr>
              <w:widowControl/>
              <w:tabs>
                <w:tab w:val="left" w:pos="4680"/>
              </w:tabs>
              <w:spacing w:before="60" w:after="60"/>
              <w:rPr>
                <w:color w:val="0070C0"/>
              </w:rPr>
            </w:pPr>
            <w:r w:rsidRPr="00A00007">
              <w:rPr>
                <w:color w:val="0070C0"/>
              </w:rPr>
              <w:t>(Georgia State Archives)</w:t>
            </w:r>
          </w:p>
          <w:p w14:paraId="5C632564" w14:textId="77777777" w:rsidR="00590C6E" w:rsidRPr="00A00007" w:rsidRDefault="00590C6E" w:rsidP="00590C6E">
            <w:pPr>
              <w:widowControl/>
              <w:tabs>
                <w:tab w:val="left" w:pos="4680"/>
              </w:tabs>
              <w:spacing w:before="60" w:after="60"/>
              <w:rPr>
                <w:color w:val="0070C0"/>
              </w:rPr>
            </w:pPr>
            <w:r w:rsidRPr="00A00007">
              <w:rPr>
                <w:color w:val="0070C0"/>
              </w:rPr>
              <w:t>(Historical Sites)</w:t>
            </w:r>
          </w:p>
          <w:p w14:paraId="629E4824" w14:textId="7BE75C42" w:rsidR="00590C6E" w:rsidRPr="00A00007" w:rsidRDefault="00590C6E" w:rsidP="00590C6E">
            <w:pPr>
              <w:widowControl/>
              <w:tabs>
                <w:tab w:val="left" w:pos="4680"/>
              </w:tabs>
              <w:spacing w:before="60" w:after="60"/>
              <w:rPr>
                <w:color w:val="0070C0"/>
              </w:rPr>
            </w:pPr>
            <w:r w:rsidRPr="00A00007">
              <w:rPr>
                <w:color w:val="0070C0"/>
              </w:rPr>
              <w:t>(Historical Societies)</w:t>
            </w:r>
          </w:p>
          <w:p w14:paraId="6D426C9C" w14:textId="77777777" w:rsidR="00590C6E" w:rsidRPr="00A00007" w:rsidRDefault="00590C6E" w:rsidP="00590C6E">
            <w:pPr>
              <w:widowControl/>
              <w:tabs>
                <w:tab w:val="left" w:pos="4680"/>
              </w:tabs>
              <w:spacing w:before="60" w:after="60"/>
              <w:rPr>
                <w:color w:val="0070C0"/>
              </w:rPr>
            </w:pPr>
            <w:r w:rsidRPr="00A00007">
              <w:rPr>
                <w:color w:val="0070C0"/>
              </w:rPr>
              <w:t>(Humane Society)</w:t>
            </w:r>
          </w:p>
          <w:p w14:paraId="284D8D37" w14:textId="77777777" w:rsidR="00590C6E" w:rsidRPr="00A00007" w:rsidRDefault="00590C6E" w:rsidP="00590C6E">
            <w:pPr>
              <w:widowControl/>
              <w:tabs>
                <w:tab w:val="left" w:pos="4680"/>
              </w:tabs>
              <w:spacing w:before="60" w:after="60"/>
              <w:rPr>
                <w:color w:val="0070C0"/>
              </w:rPr>
            </w:pPr>
            <w:r w:rsidRPr="00A00007">
              <w:rPr>
                <w:color w:val="0070C0"/>
              </w:rPr>
              <w:t>(Local Veterinarians)</w:t>
            </w:r>
          </w:p>
          <w:p w14:paraId="422F4A3A" w14:textId="77777777" w:rsidR="00590C6E" w:rsidRPr="00A00007" w:rsidRDefault="00590C6E" w:rsidP="00590C6E">
            <w:pPr>
              <w:widowControl/>
              <w:tabs>
                <w:tab w:val="left" w:pos="4680"/>
              </w:tabs>
              <w:spacing w:before="60" w:after="60"/>
              <w:rPr>
                <w:color w:val="0070C0"/>
              </w:rPr>
            </w:pPr>
            <w:r w:rsidRPr="00A00007">
              <w:rPr>
                <w:color w:val="4F81BD" w:themeColor="accent1"/>
              </w:rPr>
              <w:t>(Municipal Police Department)</w:t>
            </w:r>
            <w:r w:rsidRPr="00A00007">
              <w:rPr>
                <w:color w:val="0070C0"/>
              </w:rPr>
              <w:t xml:space="preserve"> </w:t>
            </w:r>
          </w:p>
          <w:p w14:paraId="2B3F6558" w14:textId="77777777" w:rsidR="00590C6E" w:rsidRPr="00A00007" w:rsidRDefault="00590C6E" w:rsidP="00590C6E">
            <w:pPr>
              <w:widowControl/>
              <w:tabs>
                <w:tab w:val="left" w:pos="4680"/>
              </w:tabs>
              <w:spacing w:before="60" w:after="60"/>
              <w:rPr>
                <w:color w:val="0070C0"/>
              </w:rPr>
            </w:pPr>
            <w:r w:rsidRPr="00A00007">
              <w:rPr>
                <w:color w:val="0070C0"/>
              </w:rPr>
              <w:t>(Museums)</w:t>
            </w:r>
          </w:p>
          <w:p w14:paraId="3A1FA561" w14:textId="77777777" w:rsidR="00590C6E" w:rsidRPr="00A00007" w:rsidRDefault="00590C6E" w:rsidP="00590C6E">
            <w:pPr>
              <w:widowControl/>
              <w:tabs>
                <w:tab w:val="left" w:pos="4680"/>
              </w:tabs>
              <w:spacing w:before="60" w:after="60"/>
              <w:rPr>
                <w:color w:val="0070C0"/>
              </w:rPr>
            </w:pPr>
            <w:r w:rsidRPr="00A00007">
              <w:rPr>
                <w:color w:val="0070C0"/>
              </w:rPr>
              <w:t>(Salvation Army)</w:t>
            </w:r>
          </w:p>
          <w:p w14:paraId="6B184DDB" w14:textId="77777777" w:rsidR="00590C6E" w:rsidRPr="00A00007" w:rsidRDefault="00590C6E" w:rsidP="00590C6E">
            <w:pPr>
              <w:widowControl/>
              <w:spacing w:before="60" w:after="60"/>
              <w:rPr>
                <w:color w:val="4F81BD" w:themeColor="accent1"/>
              </w:rPr>
            </w:pPr>
            <w:r w:rsidRPr="00A00007">
              <w:rPr>
                <w:color w:val="4F81BD" w:themeColor="accent1"/>
              </w:rPr>
              <w:t>(Sheriff’s Office)</w:t>
            </w:r>
          </w:p>
          <w:p w14:paraId="37FBE60C" w14:textId="77777777" w:rsidR="00590C6E" w:rsidRPr="00A00007" w:rsidRDefault="00590C6E" w:rsidP="00590C6E">
            <w:pPr>
              <w:widowControl/>
              <w:tabs>
                <w:tab w:val="left" w:pos="4680"/>
              </w:tabs>
              <w:spacing w:before="60" w:after="60"/>
              <w:rPr>
                <w:color w:val="0070C0"/>
              </w:rPr>
            </w:pPr>
            <w:r w:rsidRPr="00A00007">
              <w:rPr>
                <w:color w:val="0070C0"/>
              </w:rPr>
              <w:t>(Superior Court Clerk)</w:t>
            </w:r>
          </w:p>
          <w:p w14:paraId="1E6FBFAD" w14:textId="18596171" w:rsidR="00590C6E" w:rsidRPr="00A00007" w:rsidRDefault="00590C6E" w:rsidP="00590C6E">
            <w:pPr>
              <w:widowControl/>
              <w:tabs>
                <w:tab w:val="left" w:pos="4680"/>
              </w:tabs>
              <w:spacing w:before="60" w:after="60"/>
              <w:rPr>
                <w:color w:val="0070C0"/>
              </w:rPr>
            </w:pPr>
            <w:r w:rsidRPr="00A00007">
              <w:rPr>
                <w:color w:val="0070C0"/>
              </w:rPr>
              <w:t>(Veterinary Medical Association)</w:t>
            </w:r>
          </w:p>
          <w:p w14:paraId="738CF5E8" w14:textId="21F85BC4" w:rsidR="00590C6E" w:rsidRPr="00A00007" w:rsidRDefault="00590C6E" w:rsidP="00590C6E">
            <w:pPr>
              <w:widowControl/>
              <w:tabs>
                <w:tab w:val="left" w:pos="4680"/>
              </w:tabs>
              <w:spacing w:before="60" w:after="60"/>
              <w:rPr>
                <w:color w:val="0070C0"/>
              </w:rPr>
            </w:pPr>
            <w:r w:rsidRPr="00A00007">
              <w:rPr>
                <w:color w:val="0070C0"/>
              </w:rPr>
              <w:t>Zoos/Exotic/Wildlife Centers</w:t>
            </w:r>
          </w:p>
        </w:tc>
      </w:tr>
    </w:tbl>
    <w:p w14:paraId="73B61E09" w14:textId="6B4E9AF2" w:rsidR="005344CF" w:rsidRDefault="005344CF" w:rsidP="00435ECF">
      <w:pPr>
        <w:widowControl/>
        <w:jc w:val="center"/>
        <w:rPr>
          <w:rFonts w:eastAsiaTheme="majorEastAsia"/>
          <w:b/>
          <w:bCs/>
          <w:color w:val="1F497D" w:themeColor="text2"/>
          <w:sz w:val="28"/>
          <w:szCs w:val="28"/>
        </w:rPr>
      </w:pPr>
    </w:p>
    <w:p w14:paraId="6128B7F1" w14:textId="2084FB33" w:rsidR="00A407AB" w:rsidRPr="001256B2" w:rsidRDefault="005344CF" w:rsidP="00415A18">
      <w:pPr>
        <w:pStyle w:val="Header"/>
      </w:pPr>
      <w:r w:rsidRPr="001256B2">
        <w:br w:type="page"/>
      </w:r>
      <w:bookmarkStart w:id="16" w:name="_Toc128062528"/>
      <w:r w:rsidR="006E6722">
        <w:lastRenderedPageBreak/>
        <w:t>ESF-11</w:t>
      </w:r>
      <w:r w:rsidR="00435ECF" w:rsidRPr="001256B2">
        <w:t xml:space="preserve"> Agency Organization</w:t>
      </w:r>
      <w:bookmarkEnd w:id="16"/>
    </w:p>
    <w:p w14:paraId="6C3A9972" w14:textId="7BFB801B" w:rsidR="00D014F6" w:rsidRPr="001A55E3" w:rsidRDefault="006E6722" w:rsidP="00435ECF">
      <w:pPr>
        <w:widowControl/>
        <w:rPr>
          <w:rFonts w:eastAsiaTheme="majorEastAsia"/>
        </w:rPr>
      </w:pPr>
      <w:r>
        <w:rPr>
          <w:rFonts w:eastAsiaTheme="majorEastAsia"/>
        </w:rPr>
        <w:t>ESF-11</w:t>
      </w:r>
      <w:r w:rsidR="00435ECF" w:rsidRPr="001A55E3">
        <w:rPr>
          <w:rFonts w:eastAsiaTheme="majorEastAsia"/>
        </w:rPr>
        <w:t xml:space="preserve"> has a broad range of roles and responsibilities.  It is important to consider span of control with program </w:t>
      </w:r>
      <w:r w:rsidR="00C41E15" w:rsidRPr="001A55E3">
        <w:rPr>
          <w:rFonts w:eastAsiaTheme="majorEastAsia"/>
        </w:rPr>
        <w:t xml:space="preserve">planning, response and recovery roles and </w:t>
      </w:r>
      <w:r w:rsidR="00435ECF" w:rsidRPr="001A55E3">
        <w:rPr>
          <w:rFonts w:eastAsiaTheme="majorEastAsia"/>
        </w:rPr>
        <w:t xml:space="preserve">responsibilities.  Designate an overall </w:t>
      </w:r>
      <w:r>
        <w:rPr>
          <w:rFonts w:eastAsiaTheme="majorEastAsia"/>
        </w:rPr>
        <w:t>ESF-11</w:t>
      </w:r>
      <w:r w:rsidR="00435ECF" w:rsidRPr="001A55E3">
        <w:rPr>
          <w:rFonts w:eastAsiaTheme="majorEastAsia"/>
        </w:rPr>
        <w:t xml:space="preserve"> Lead for the county.  Consider identifying a Program Lead/Supervisor for each of the </w:t>
      </w:r>
      <w:r>
        <w:rPr>
          <w:rFonts w:eastAsiaTheme="majorEastAsia"/>
        </w:rPr>
        <w:t>4</w:t>
      </w:r>
      <w:r w:rsidRPr="001A55E3">
        <w:rPr>
          <w:rFonts w:eastAsiaTheme="majorEastAsia"/>
        </w:rPr>
        <w:t xml:space="preserve"> </w:t>
      </w:r>
      <w:r>
        <w:rPr>
          <w:rFonts w:eastAsiaTheme="majorEastAsia"/>
        </w:rPr>
        <w:t>ESF-11</w:t>
      </w:r>
      <w:r w:rsidR="00435ECF" w:rsidRPr="001A55E3">
        <w:rPr>
          <w:rFonts w:eastAsiaTheme="majorEastAsia"/>
        </w:rPr>
        <w:t xml:space="preserve"> program areas: </w:t>
      </w:r>
    </w:p>
    <w:p w14:paraId="735A92CC" w14:textId="4102F12D" w:rsidR="00D014F6" w:rsidRPr="00CE001E" w:rsidRDefault="00D014F6" w:rsidP="00E35354">
      <w:pPr>
        <w:pStyle w:val="ListParagraph"/>
        <w:widowControl/>
        <w:numPr>
          <w:ilvl w:val="0"/>
          <w:numId w:val="2"/>
        </w:numPr>
        <w:spacing w:after="0"/>
        <w:ind w:left="0" w:firstLine="0"/>
      </w:pPr>
      <w:r w:rsidRPr="00CE001E">
        <w:t>Disaster Management for Animals, Animal Industry and Wildlife</w:t>
      </w:r>
    </w:p>
    <w:p w14:paraId="3F1A7FBA" w14:textId="103F9C44" w:rsidR="00435ECF" w:rsidRPr="00CE001E" w:rsidRDefault="00435ECF" w:rsidP="00E35354">
      <w:pPr>
        <w:pStyle w:val="ListParagraph"/>
        <w:widowControl/>
        <w:numPr>
          <w:ilvl w:val="0"/>
          <w:numId w:val="2"/>
        </w:numPr>
        <w:spacing w:after="0"/>
        <w:ind w:left="0" w:firstLine="0"/>
      </w:pPr>
      <w:r w:rsidRPr="00CE001E">
        <w:t>Nutrition Assistance, Food Safety, and Food Defense</w:t>
      </w:r>
    </w:p>
    <w:p w14:paraId="76A2DE6E" w14:textId="77777777" w:rsidR="00435ECF" w:rsidRPr="00CE001E" w:rsidRDefault="00435ECF" w:rsidP="00E35354">
      <w:pPr>
        <w:pStyle w:val="ListParagraph"/>
        <w:widowControl/>
        <w:numPr>
          <w:ilvl w:val="0"/>
          <w:numId w:val="2"/>
        </w:numPr>
        <w:spacing w:after="0"/>
        <w:ind w:left="0" w:firstLine="0"/>
      </w:pPr>
      <w:r w:rsidRPr="00CE001E">
        <w:t>Animal and Plant Diseases and Pests</w:t>
      </w:r>
    </w:p>
    <w:p w14:paraId="613C1653" w14:textId="5F5BC7C4" w:rsidR="00435ECF" w:rsidRPr="00CE001E" w:rsidRDefault="00435ECF" w:rsidP="00E35354">
      <w:pPr>
        <w:pStyle w:val="ListParagraph"/>
        <w:widowControl/>
        <w:numPr>
          <w:ilvl w:val="0"/>
          <w:numId w:val="2"/>
        </w:numPr>
        <w:spacing w:after="0"/>
        <w:ind w:left="0" w:firstLine="0"/>
      </w:pPr>
      <w:r w:rsidRPr="00CE001E">
        <w:t>Natural Cultural and Historic Assets (NCHA) Protection and Preservation</w:t>
      </w:r>
    </w:p>
    <w:p w14:paraId="3085DC46" w14:textId="77777777" w:rsidR="00BD5DBB" w:rsidRPr="00BD5DBB" w:rsidRDefault="00435ECF" w:rsidP="00E35354">
      <w:pPr>
        <w:pStyle w:val="ListParagraph"/>
        <w:widowControl/>
        <w:numPr>
          <w:ilvl w:val="0"/>
          <w:numId w:val="2"/>
        </w:numPr>
        <w:spacing w:after="0"/>
        <w:ind w:left="0" w:firstLine="0"/>
        <w:rPr>
          <w:rFonts w:eastAsiaTheme="majorEastAsia"/>
          <w:b/>
          <w:bCs/>
          <w:color w:val="1F497D" w:themeColor="text2"/>
          <w:sz w:val="28"/>
          <w:szCs w:val="28"/>
        </w:rPr>
      </w:pPr>
      <w:r w:rsidRPr="00CE001E">
        <w:t>Radiological Emergency Planning (REP) and Biowatch planning and operational support</w:t>
      </w:r>
    </w:p>
    <w:p w14:paraId="767248BB" w14:textId="77777777" w:rsidR="00BD5DBB" w:rsidRPr="006070F9" w:rsidRDefault="00BD5DBB" w:rsidP="000B47FE">
      <w:pPr>
        <w:rPr>
          <w:rStyle w:val="IntenseEmphasis"/>
        </w:rPr>
      </w:pPr>
    </w:p>
    <w:p w14:paraId="4D53ECB9" w14:textId="1A602B85" w:rsidR="00D014F6" w:rsidRPr="006070F9" w:rsidRDefault="00D014F6" w:rsidP="00262F9F">
      <w:pPr>
        <w:pStyle w:val="ListParagraph"/>
        <w:ind w:left="0"/>
        <w:rPr>
          <w:rStyle w:val="IntenseEmphasis"/>
        </w:rPr>
      </w:pPr>
      <w:r w:rsidRPr="006070F9">
        <w:rPr>
          <w:rStyle w:val="IntenseEmphasis"/>
        </w:rPr>
        <w:t>Disaster Management for Animals, Animal Industry and Wildlife</w:t>
      </w:r>
    </w:p>
    <w:p w14:paraId="27AD41C9" w14:textId="7035CF75" w:rsidR="00D014F6" w:rsidRPr="00CE001E" w:rsidRDefault="00D014F6" w:rsidP="00D014F6">
      <w:pPr>
        <w:widowControl/>
        <w:rPr>
          <w:color w:val="4F81BD" w:themeColor="accent1"/>
        </w:rPr>
      </w:pPr>
      <w:r w:rsidRPr="00682AD8">
        <w:rPr>
          <w:rStyle w:val="Emphasis"/>
        </w:rPr>
        <w:t>Lead</w:t>
      </w:r>
      <w:r w:rsidRPr="00CE001E">
        <w:rPr>
          <w:rFonts w:eastAsiaTheme="majorEastAsia"/>
          <w:b/>
          <w:bCs/>
          <w:color w:val="1F497D" w:themeColor="text2"/>
          <w:sz w:val="28"/>
          <w:szCs w:val="28"/>
        </w:rPr>
        <w:t xml:space="preserve">: </w:t>
      </w:r>
      <w:r w:rsidRPr="00CE001E">
        <w:rPr>
          <w:color w:val="4F81BD" w:themeColor="accent1"/>
        </w:rPr>
        <w:t>Animal Services Organization</w:t>
      </w:r>
    </w:p>
    <w:p w14:paraId="049DD29D" w14:textId="77777777" w:rsidR="00BD5DBB" w:rsidRPr="00682AD8" w:rsidRDefault="00D014F6" w:rsidP="00BD5DBB">
      <w:pPr>
        <w:widowControl/>
        <w:rPr>
          <w:rStyle w:val="Emphasis"/>
        </w:rPr>
      </w:pPr>
      <w:r w:rsidRPr="00682AD8">
        <w:rPr>
          <w:rStyle w:val="Emphasis"/>
        </w:rPr>
        <w:t>Support Agencies:</w:t>
      </w:r>
    </w:p>
    <w:p w14:paraId="2A86B235" w14:textId="504BBCFB" w:rsidR="00D014F6" w:rsidRPr="00CE001E" w:rsidRDefault="00A53FBB" w:rsidP="00BD5DBB">
      <w:pPr>
        <w:widowControl/>
        <w:tabs>
          <w:tab w:val="left" w:pos="4680"/>
        </w:tabs>
        <w:rPr>
          <w:color w:val="0070C0"/>
        </w:rPr>
      </w:pPr>
      <w:r w:rsidRPr="00CE001E">
        <w:rPr>
          <w:color w:val="0070C0"/>
        </w:rPr>
        <w:t>(Ag Producer Organizations)</w:t>
      </w:r>
      <w:r w:rsidR="00BA1AEF">
        <w:rPr>
          <w:color w:val="0070C0"/>
        </w:rPr>
        <w:tab/>
      </w:r>
      <w:r w:rsidR="00D014F6" w:rsidRPr="00CE001E">
        <w:rPr>
          <w:color w:val="0070C0"/>
        </w:rPr>
        <w:t>(County Animal Response Team)</w:t>
      </w:r>
    </w:p>
    <w:p w14:paraId="28FAA1C4" w14:textId="6B65B1E4" w:rsidR="00D014F6" w:rsidRPr="00CE001E" w:rsidRDefault="00D014F6" w:rsidP="005A312E">
      <w:pPr>
        <w:widowControl/>
        <w:tabs>
          <w:tab w:val="left" w:pos="4680"/>
        </w:tabs>
        <w:rPr>
          <w:color w:val="0070C0"/>
        </w:rPr>
      </w:pPr>
      <w:r w:rsidRPr="00CE001E">
        <w:rPr>
          <w:color w:val="0070C0"/>
        </w:rPr>
        <w:t xml:space="preserve">(County Agricultural Response Team) </w:t>
      </w:r>
      <w:r w:rsidR="005A312E">
        <w:rPr>
          <w:color w:val="0070C0"/>
        </w:rPr>
        <w:tab/>
      </w:r>
      <w:r w:rsidRPr="00CE001E">
        <w:rPr>
          <w:color w:val="0070C0"/>
        </w:rPr>
        <w:t>(Department of Transportation)</w:t>
      </w:r>
    </w:p>
    <w:p w14:paraId="100B11FE" w14:textId="56F8987D" w:rsidR="00D014F6" w:rsidRPr="00CE001E" w:rsidRDefault="00D014F6" w:rsidP="005A312E">
      <w:pPr>
        <w:widowControl/>
        <w:tabs>
          <w:tab w:val="left" w:pos="4680"/>
        </w:tabs>
        <w:rPr>
          <w:color w:val="0070C0"/>
        </w:rPr>
      </w:pPr>
      <w:r w:rsidRPr="00CE001E">
        <w:rPr>
          <w:color w:val="0070C0"/>
        </w:rPr>
        <w:t>(Environmental Health)</w:t>
      </w:r>
      <w:r w:rsidR="005A312E">
        <w:rPr>
          <w:color w:val="0070C0"/>
        </w:rPr>
        <w:tab/>
      </w:r>
      <w:r w:rsidRPr="00CE001E">
        <w:rPr>
          <w:color w:val="0070C0"/>
        </w:rPr>
        <w:t>(Fire Department)</w:t>
      </w:r>
    </w:p>
    <w:p w14:paraId="13BE0475" w14:textId="68C0F34E" w:rsidR="00D014F6" w:rsidRPr="00CE001E" w:rsidRDefault="00611B73" w:rsidP="005A312E">
      <w:pPr>
        <w:widowControl/>
        <w:tabs>
          <w:tab w:val="left" w:pos="4680"/>
        </w:tabs>
        <w:rPr>
          <w:color w:val="0070C0"/>
        </w:rPr>
      </w:pPr>
      <w:r w:rsidRPr="00CE001E">
        <w:rPr>
          <w:color w:val="0070C0"/>
        </w:rPr>
        <w:t>(Humane Society)</w:t>
      </w:r>
      <w:r w:rsidR="005A312E">
        <w:rPr>
          <w:color w:val="0070C0"/>
        </w:rPr>
        <w:tab/>
      </w:r>
      <w:r w:rsidR="00D014F6" w:rsidRPr="00CE001E">
        <w:rPr>
          <w:color w:val="0070C0"/>
        </w:rPr>
        <w:t>(Local Veterinarians</w:t>
      </w:r>
      <w:r w:rsidRPr="00CE001E">
        <w:rPr>
          <w:color w:val="0070C0"/>
        </w:rPr>
        <w:t>)</w:t>
      </w:r>
    </w:p>
    <w:p w14:paraId="042FBEF2" w14:textId="3DFEA3A8" w:rsidR="00B922E8" w:rsidRPr="00CE001E" w:rsidRDefault="00611B73" w:rsidP="005A312E">
      <w:pPr>
        <w:widowControl/>
        <w:tabs>
          <w:tab w:val="left" w:pos="4680"/>
        </w:tabs>
        <w:rPr>
          <w:color w:val="0070C0"/>
        </w:rPr>
      </w:pPr>
      <w:r w:rsidRPr="00CE001E">
        <w:rPr>
          <w:color w:val="0070C0"/>
        </w:rPr>
        <w:t>(Animal NGO Organizations)</w:t>
      </w:r>
      <w:r w:rsidR="005A312E">
        <w:rPr>
          <w:color w:val="0070C0"/>
        </w:rPr>
        <w:tab/>
      </w:r>
      <w:r w:rsidR="005C60F0" w:rsidRPr="00CE001E">
        <w:rPr>
          <w:color w:val="0070C0"/>
        </w:rPr>
        <w:t>(</w:t>
      </w:r>
      <w:r w:rsidR="00B922E8" w:rsidRPr="00CE001E">
        <w:rPr>
          <w:color w:val="0070C0"/>
        </w:rPr>
        <w:t>Zoos</w:t>
      </w:r>
      <w:r w:rsidR="0025565D" w:rsidRPr="00CE001E">
        <w:rPr>
          <w:color w:val="0070C0"/>
        </w:rPr>
        <w:t>/</w:t>
      </w:r>
      <w:r w:rsidR="00B922E8" w:rsidRPr="00CE001E">
        <w:rPr>
          <w:color w:val="0070C0"/>
        </w:rPr>
        <w:t>Exotics</w:t>
      </w:r>
      <w:r w:rsidR="0025565D" w:rsidRPr="00CE001E">
        <w:rPr>
          <w:color w:val="0070C0"/>
        </w:rPr>
        <w:t>/Wildlife Centers</w:t>
      </w:r>
      <w:r w:rsidR="005C60F0" w:rsidRPr="00CE001E">
        <w:rPr>
          <w:color w:val="0070C0"/>
        </w:rPr>
        <w:t>)</w:t>
      </w:r>
    </w:p>
    <w:p w14:paraId="6F0F9B44" w14:textId="3315C243" w:rsidR="00D014F6" w:rsidRDefault="005C60F0" w:rsidP="00BD5DBB">
      <w:pPr>
        <w:widowControl/>
        <w:tabs>
          <w:tab w:val="left" w:pos="4680"/>
        </w:tabs>
        <w:rPr>
          <w:color w:val="0070C0"/>
        </w:rPr>
      </w:pPr>
      <w:r w:rsidRPr="00CE001E">
        <w:rPr>
          <w:color w:val="0070C0"/>
        </w:rPr>
        <w:t>(</w:t>
      </w:r>
      <w:r w:rsidR="00B922E8" w:rsidRPr="00CE001E">
        <w:rPr>
          <w:color w:val="0070C0"/>
        </w:rPr>
        <w:t>ZAHP Fusion Center</w:t>
      </w:r>
      <w:r w:rsidRPr="00CE001E">
        <w:rPr>
          <w:color w:val="0070C0"/>
        </w:rPr>
        <w:t>)</w:t>
      </w:r>
    </w:p>
    <w:p w14:paraId="64CA4826" w14:textId="77777777" w:rsidR="00A56F9D" w:rsidRPr="00697E2D" w:rsidRDefault="00A56F9D" w:rsidP="00BD5DBB">
      <w:pPr>
        <w:widowControl/>
        <w:tabs>
          <w:tab w:val="left" w:pos="4680"/>
        </w:tabs>
        <w:rPr>
          <w:rFonts w:eastAsiaTheme="majorEastAsia"/>
          <w:b/>
          <w:bCs/>
          <w:color w:val="1F497D" w:themeColor="text2"/>
        </w:rPr>
      </w:pPr>
    </w:p>
    <w:p w14:paraId="55514C58" w14:textId="77777777" w:rsidR="00A53FBB" w:rsidRPr="006070F9" w:rsidRDefault="00A53FBB" w:rsidP="00A53FBB">
      <w:pPr>
        <w:widowControl/>
        <w:rPr>
          <w:rStyle w:val="IntenseEmphasis"/>
        </w:rPr>
      </w:pPr>
      <w:r w:rsidRPr="006070F9">
        <w:rPr>
          <w:rStyle w:val="IntenseEmphasis"/>
        </w:rPr>
        <w:t xml:space="preserve">Nutrition Assistance, Food Safety, and Food Defense </w:t>
      </w:r>
    </w:p>
    <w:p w14:paraId="2AEABBD7" w14:textId="077E7C00" w:rsidR="00A53FBB" w:rsidRPr="00CE001E" w:rsidRDefault="00A53FBB" w:rsidP="00A53FBB">
      <w:pPr>
        <w:widowControl/>
        <w:rPr>
          <w:color w:val="4F81BD" w:themeColor="accent1"/>
        </w:rPr>
      </w:pPr>
      <w:r w:rsidRPr="00682AD8">
        <w:rPr>
          <w:rStyle w:val="Emphasis"/>
        </w:rPr>
        <w:t>Lead</w:t>
      </w:r>
      <w:r w:rsidRPr="00CE001E">
        <w:rPr>
          <w:rFonts w:eastAsiaTheme="majorEastAsia"/>
          <w:b/>
          <w:bCs/>
          <w:color w:val="1F497D" w:themeColor="text2"/>
          <w:sz w:val="28"/>
          <w:szCs w:val="28"/>
        </w:rPr>
        <w:t xml:space="preserve">: </w:t>
      </w:r>
      <w:r w:rsidRPr="00CE001E">
        <w:rPr>
          <w:color w:val="4F81BD" w:themeColor="accent1"/>
        </w:rPr>
        <w:t>DHS/DFACS</w:t>
      </w:r>
      <w:r w:rsidR="004B55EB" w:rsidRPr="00CE001E">
        <w:rPr>
          <w:color w:val="4F81BD" w:themeColor="accent1"/>
        </w:rPr>
        <w:t>/BOH/GDA</w:t>
      </w:r>
    </w:p>
    <w:p w14:paraId="0A34E1DA" w14:textId="77777777" w:rsidR="00A53FBB" w:rsidRPr="00682AD8" w:rsidRDefault="00A53FBB" w:rsidP="00A53FBB">
      <w:pPr>
        <w:widowControl/>
        <w:rPr>
          <w:rStyle w:val="Emphasis"/>
        </w:rPr>
      </w:pPr>
      <w:r w:rsidRPr="00682AD8">
        <w:rPr>
          <w:rStyle w:val="Emphasis"/>
        </w:rPr>
        <w:t>Support Agencies:</w:t>
      </w:r>
    </w:p>
    <w:p w14:paraId="38B34C2E" w14:textId="37A0E07B" w:rsidR="00A53FBB" w:rsidRPr="006933B6" w:rsidRDefault="00A53FBB" w:rsidP="00690497">
      <w:pPr>
        <w:widowControl/>
        <w:tabs>
          <w:tab w:val="left" w:pos="4680"/>
        </w:tabs>
        <w:rPr>
          <w:color w:val="0070C0"/>
        </w:rPr>
      </w:pPr>
      <w:r w:rsidRPr="006933B6">
        <w:rPr>
          <w:color w:val="0070C0"/>
        </w:rPr>
        <w:t>(American Red Cross)</w:t>
      </w:r>
      <w:r w:rsidR="00681377">
        <w:rPr>
          <w:color w:val="0070C0"/>
        </w:rPr>
        <w:tab/>
      </w:r>
      <w:r w:rsidRPr="006933B6">
        <w:rPr>
          <w:color w:val="0070C0"/>
        </w:rPr>
        <w:t>(Board of Education)</w:t>
      </w:r>
    </w:p>
    <w:p w14:paraId="75D516DE" w14:textId="567B2395" w:rsidR="00A53FBB" w:rsidRPr="006933B6" w:rsidRDefault="00A53FBB" w:rsidP="00690497">
      <w:pPr>
        <w:widowControl/>
        <w:tabs>
          <w:tab w:val="left" w:pos="4680"/>
        </w:tabs>
        <w:rPr>
          <w:color w:val="0070C0"/>
        </w:rPr>
      </w:pPr>
      <w:r w:rsidRPr="006933B6">
        <w:rPr>
          <w:color w:val="0070C0"/>
        </w:rPr>
        <w:t>(Board of Health)</w:t>
      </w:r>
      <w:r w:rsidR="00681377">
        <w:rPr>
          <w:color w:val="0070C0"/>
        </w:rPr>
        <w:tab/>
      </w:r>
      <w:r w:rsidRPr="006933B6">
        <w:rPr>
          <w:color w:val="0070C0"/>
        </w:rPr>
        <w:t>(Department of Human Resources)</w:t>
      </w:r>
    </w:p>
    <w:p w14:paraId="182A9C52" w14:textId="3D439266" w:rsidR="00A53FBB" w:rsidRPr="006933B6" w:rsidRDefault="00A53FBB" w:rsidP="00690497">
      <w:pPr>
        <w:widowControl/>
        <w:tabs>
          <w:tab w:val="left" w:pos="4680"/>
        </w:tabs>
        <w:rPr>
          <w:color w:val="0070C0"/>
        </w:rPr>
      </w:pPr>
      <w:r w:rsidRPr="006933B6">
        <w:rPr>
          <w:color w:val="0070C0"/>
        </w:rPr>
        <w:t>(Department of Transportation)</w:t>
      </w:r>
      <w:r w:rsidR="00681377">
        <w:rPr>
          <w:color w:val="0070C0"/>
        </w:rPr>
        <w:tab/>
      </w:r>
      <w:r w:rsidRPr="006933B6">
        <w:rPr>
          <w:color w:val="0070C0"/>
        </w:rPr>
        <w:t>(Environmental Health)</w:t>
      </w:r>
    </w:p>
    <w:p w14:paraId="7FB1D553" w14:textId="7E885F97" w:rsidR="00A53FBB" w:rsidRPr="006933B6" w:rsidRDefault="00A53FBB" w:rsidP="00690497">
      <w:pPr>
        <w:widowControl/>
        <w:tabs>
          <w:tab w:val="left" w:pos="4680"/>
        </w:tabs>
        <w:rPr>
          <w:color w:val="0070C0"/>
        </w:rPr>
      </w:pPr>
      <w:r w:rsidRPr="006933B6">
        <w:rPr>
          <w:color w:val="0070C0"/>
        </w:rPr>
        <w:t>(Fire Department)</w:t>
      </w:r>
      <w:r w:rsidR="00681377">
        <w:rPr>
          <w:color w:val="0070C0"/>
        </w:rPr>
        <w:tab/>
      </w:r>
      <w:r w:rsidRPr="006933B6">
        <w:rPr>
          <w:color w:val="0070C0"/>
        </w:rPr>
        <w:t>(Food Banks)</w:t>
      </w:r>
    </w:p>
    <w:p w14:paraId="2E7DE866" w14:textId="6D9021BD" w:rsidR="00A53FBB" w:rsidRPr="006933B6" w:rsidRDefault="00A53FBB" w:rsidP="00690497">
      <w:pPr>
        <w:widowControl/>
        <w:tabs>
          <w:tab w:val="left" w:pos="4680"/>
        </w:tabs>
        <w:rPr>
          <w:color w:val="0070C0"/>
        </w:rPr>
      </w:pPr>
      <w:r w:rsidRPr="006933B6">
        <w:rPr>
          <w:color w:val="0070C0"/>
        </w:rPr>
        <w:t>(Law Enforcement)</w:t>
      </w:r>
      <w:r w:rsidR="00681377">
        <w:rPr>
          <w:color w:val="0070C0"/>
        </w:rPr>
        <w:tab/>
      </w:r>
      <w:r w:rsidRPr="006933B6">
        <w:rPr>
          <w:color w:val="0070C0"/>
        </w:rPr>
        <w:t>(Georgia Department of Agriculture)</w:t>
      </w:r>
    </w:p>
    <w:p w14:paraId="67EDFF51" w14:textId="61BFE1A3" w:rsidR="00246682" w:rsidRPr="006933B6" w:rsidRDefault="00A53FBB" w:rsidP="00681377">
      <w:pPr>
        <w:widowControl/>
        <w:tabs>
          <w:tab w:val="left" w:pos="4680"/>
        </w:tabs>
        <w:rPr>
          <w:color w:val="4F81BD" w:themeColor="accent1"/>
        </w:rPr>
      </w:pPr>
      <w:r w:rsidRPr="006933B6">
        <w:rPr>
          <w:color w:val="0070C0"/>
        </w:rPr>
        <w:t>(Salvation Army)</w:t>
      </w:r>
      <w:r w:rsidR="00681377">
        <w:rPr>
          <w:color w:val="0070C0"/>
        </w:rPr>
        <w:tab/>
      </w:r>
      <w:r w:rsidR="00246682" w:rsidRPr="006933B6">
        <w:rPr>
          <w:color w:val="4F81BD" w:themeColor="accent1"/>
        </w:rPr>
        <w:t>(Sheriff’s Office)</w:t>
      </w:r>
    </w:p>
    <w:p w14:paraId="697276DC" w14:textId="67D79F5E" w:rsidR="00A53FBB" w:rsidRDefault="00A53FBB" w:rsidP="00A53FBB">
      <w:pPr>
        <w:widowControl/>
        <w:rPr>
          <w:rFonts w:eastAsiaTheme="majorEastAsia"/>
          <w:b/>
          <w:bCs/>
          <w:color w:val="1F497D" w:themeColor="text2"/>
        </w:rPr>
      </w:pPr>
    </w:p>
    <w:p w14:paraId="5609C81E" w14:textId="504F011D" w:rsidR="00D87D1F" w:rsidRDefault="00D87D1F" w:rsidP="00A53FBB">
      <w:pPr>
        <w:widowControl/>
        <w:rPr>
          <w:rFonts w:eastAsiaTheme="majorEastAsia"/>
          <w:b/>
          <w:bCs/>
          <w:color w:val="1F497D" w:themeColor="text2"/>
        </w:rPr>
      </w:pPr>
    </w:p>
    <w:p w14:paraId="01EA83B1" w14:textId="1CCABBB9" w:rsidR="00D87D1F" w:rsidRDefault="00D87D1F" w:rsidP="00A53FBB">
      <w:pPr>
        <w:widowControl/>
        <w:rPr>
          <w:rFonts w:eastAsiaTheme="majorEastAsia"/>
          <w:b/>
          <w:bCs/>
          <w:color w:val="1F497D" w:themeColor="text2"/>
        </w:rPr>
      </w:pPr>
    </w:p>
    <w:p w14:paraId="6746D12D" w14:textId="77777777" w:rsidR="00A53FBB" w:rsidRPr="00262F9F" w:rsidRDefault="00A53FBB" w:rsidP="00A53FBB">
      <w:pPr>
        <w:widowControl/>
        <w:rPr>
          <w:rStyle w:val="IntenseEmphasis"/>
        </w:rPr>
      </w:pPr>
      <w:r w:rsidRPr="00262F9F">
        <w:rPr>
          <w:rStyle w:val="IntenseEmphasis"/>
        </w:rPr>
        <w:lastRenderedPageBreak/>
        <w:t>Animal and Plant Diseases and Pests</w:t>
      </w:r>
    </w:p>
    <w:p w14:paraId="22D3A3D6" w14:textId="77777777" w:rsidR="00A53FBB" w:rsidRPr="00CE001E" w:rsidRDefault="00A53FBB" w:rsidP="00A53FBB">
      <w:pPr>
        <w:widowControl/>
        <w:rPr>
          <w:color w:val="4F81BD" w:themeColor="accent1"/>
        </w:rPr>
      </w:pPr>
      <w:r w:rsidRPr="00262F9F">
        <w:rPr>
          <w:rStyle w:val="Emphasis"/>
        </w:rPr>
        <w:t>Lead:</w:t>
      </w:r>
      <w:r w:rsidRPr="00CE001E">
        <w:rPr>
          <w:rFonts w:eastAsiaTheme="majorEastAsia"/>
          <w:b/>
          <w:bCs/>
          <w:color w:val="1F497D" w:themeColor="text2"/>
          <w:sz w:val="28"/>
          <w:szCs w:val="28"/>
        </w:rPr>
        <w:t xml:space="preserve"> </w:t>
      </w:r>
      <w:r w:rsidRPr="00CE001E">
        <w:rPr>
          <w:color w:val="4F81BD" w:themeColor="accent1"/>
        </w:rPr>
        <w:t xml:space="preserve">County </w:t>
      </w:r>
      <w:r w:rsidRPr="00CE001E">
        <w:rPr>
          <w:color w:val="0070C0"/>
        </w:rPr>
        <w:t xml:space="preserve">Extension </w:t>
      </w:r>
      <w:r w:rsidRPr="00CE001E">
        <w:rPr>
          <w:color w:val="4F81BD" w:themeColor="accent1"/>
        </w:rPr>
        <w:t>Agent/Georgia Department of Agriculture</w:t>
      </w:r>
    </w:p>
    <w:p w14:paraId="1C18912B" w14:textId="77777777" w:rsidR="00365972" w:rsidRPr="00262F9F" w:rsidRDefault="00A53FBB" w:rsidP="00365972">
      <w:pPr>
        <w:widowControl/>
        <w:rPr>
          <w:rStyle w:val="Emphasis"/>
        </w:rPr>
      </w:pPr>
      <w:r w:rsidRPr="00262F9F">
        <w:rPr>
          <w:rStyle w:val="Emphasis"/>
        </w:rPr>
        <w:t>Support Agencies:</w:t>
      </w:r>
    </w:p>
    <w:p w14:paraId="7E9270CD" w14:textId="22150975" w:rsidR="00A53FBB" w:rsidRPr="007918E2" w:rsidRDefault="00A53FBB" w:rsidP="00365972">
      <w:pPr>
        <w:widowControl/>
        <w:rPr>
          <w:color w:val="0070C0"/>
        </w:rPr>
      </w:pPr>
      <w:r w:rsidRPr="007918E2">
        <w:rPr>
          <w:color w:val="0070C0"/>
        </w:rPr>
        <w:t>(Animal Services)</w:t>
      </w:r>
      <w:r w:rsidR="00681377">
        <w:rPr>
          <w:color w:val="0070C0"/>
        </w:rPr>
        <w:tab/>
      </w:r>
      <w:r w:rsidRPr="007918E2">
        <w:rPr>
          <w:color w:val="0070C0"/>
        </w:rPr>
        <w:t>(County Animal Response Team)</w:t>
      </w:r>
    </w:p>
    <w:p w14:paraId="04C9092F" w14:textId="70BA8219" w:rsidR="00A53FBB" w:rsidRPr="007918E2" w:rsidRDefault="00A53FBB" w:rsidP="00681377">
      <w:pPr>
        <w:widowControl/>
        <w:tabs>
          <w:tab w:val="left" w:pos="4680"/>
        </w:tabs>
        <w:ind w:left="360" w:hanging="360"/>
        <w:rPr>
          <w:color w:val="0070C0"/>
        </w:rPr>
      </w:pPr>
      <w:r w:rsidRPr="007918E2">
        <w:rPr>
          <w:color w:val="0070C0"/>
        </w:rPr>
        <w:t xml:space="preserve">(County Agricultural Response Team) </w:t>
      </w:r>
      <w:r w:rsidR="00681377">
        <w:rPr>
          <w:color w:val="0070C0"/>
        </w:rPr>
        <w:tab/>
      </w:r>
      <w:r w:rsidRPr="007918E2">
        <w:rPr>
          <w:color w:val="0070C0"/>
        </w:rPr>
        <w:t>(Department of Transportation)</w:t>
      </w:r>
    </w:p>
    <w:p w14:paraId="45D394D0" w14:textId="3802FBA9" w:rsidR="00A53FBB" w:rsidRPr="007918E2" w:rsidRDefault="00A53FBB" w:rsidP="00690497">
      <w:pPr>
        <w:widowControl/>
        <w:tabs>
          <w:tab w:val="left" w:pos="4680"/>
        </w:tabs>
        <w:rPr>
          <w:color w:val="0070C0"/>
        </w:rPr>
      </w:pPr>
      <w:r w:rsidRPr="007918E2">
        <w:rPr>
          <w:color w:val="0070C0"/>
        </w:rPr>
        <w:t>(Environmental Health)</w:t>
      </w:r>
      <w:r w:rsidR="00681377">
        <w:rPr>
          <w:color w:val="0070C0"/>
        </w:rPr>
        <w:tab/>
      </w:r>
      <w:r w:rsidRPr="007918E2">
        <w:rPr>
          <w:color w:val="0070C0"/>
        </w:rPr>
        <w:t>(Fire Department)</w:t>
      </w:r>
    </w:p>
    <w:p w14:paraId="78FB8667" w14:textId="3A5523DA" w:rsidR="00A53FBB" w:rsidRPr="007918E2" w:rsidRDefault="00A53FBB" w:rsidP="00690497">
      <w:pPr>
        <w:widowControl/>
        <w:tabs>
          <w:tab w:val="left" w:pos="4680"/>
        </w:tabs>
        <w:rPr>
          <w:color w:val="0070C0"/>
        </w:rPr>
      </w:pPr>
      <w:r w:rsidRPr="007918E2">
        <w:rPr>
          <w:color w:val="0070C0"/>
        </w:rPr>
        <w:t>(Local Veterinary Medical Staff)</w:t>
      </w:r>
      <w:r w:rsidR="00681377">
        <w:rPr>
          <w:color w:val="0070C0"/>
        </w:rPr>
        <w:tab/>
      </w:r>
      <w:r w:rsidR="005C60F0" w:rsidRPr="007918E2">
        <w:rPr>
          <w:color w:val="0070C0"/>
        </w:rPr>
        <w:t>(</w:t>
      </w:r>
      <w:r w:rsidRPr="007918E2">
        <w:rPr>
          <w:color w:val="0070C0"/>
        </w:rPr>
        <w:t>Veterinary Medical Association)</w:t>
      </w:r>
    </w:p>
    <w:p w14:paraId="7C5DEAF4" w14:textId="77777777" w:rsidR="00365972" w:rsidRDefault="005C60F0" w:rsidP="00365972">
      <w:pPr>
        <w:widowControl/>
        <w:tabs>
          <w:tab w:val="left" w:pos="4680"/>
        </w:tabs>
        <w:rPr>
          <w:color w:val="0070C0"/>
        </w:rPr>
      </w:pPr>
      <w:r w:rsidRPr="007918E2">
        <w:rPr>
          <w:color w:val="0070C0"/>
        </w:rPr>
        <w:t>(</w:t>
      </w:r>
      <w:r w:rsidR="00A53FBB" w:rsidRPr="007918E2">
        <w:rPr>
          <w:color w:val="0070C0"/>
        </w:rPr>
        <w:t>Zoos/Exotic/Wildlife Centers</w:t>
      </w:r>
      <w:r w:rsidR="004C26BA">
        <w:rPr>
          <w:color w:val="0070C0"/>
        </w:rPr>
        <w:t>)</w:t>
      </w:r>
    </w:p>
    <w:p w14:paraId="67442EB4" w14:textId="77777777" w:rsidR="00365972" w:rsidRDefault="00365972" w:rsidP="00365972">
      <w:pPr>
        <w:widowControl/>
        <w:tabs>
          <w:tab w:val="left" w:pos="4680"/>
        </w:tabs>
        <w:rPr>
          <w:color w:val="0070C0"/>
        </w:rPr>
      </w:pPr>
    </w:p>
    <w:p w14:paraId="76FFC4DD" w14:textId="3A0B86EE" w:rsidR="00435ECF" w:rsidRPr="00262F9F" w:rsidRDefault="00435ECF" w:rsidP="00365972">
      <w:pPr>
        <w:widowControl/>
        <w:tabs>
          <w:tab w:val="left" w:pos="4680"/>
        </w:tabs>
        <w:rPr>
          <w:rStyle w:val="IntenseEmphasis"/>
        </w:rPr>
      </w:pPr>
      <w:r w:rsidRPr="00262F9F">
        <w:rPr>
          <w:rStyle w:val="IntenseEmphasis"/>
        </w:rPr>
        <w:t>Natural</w:t>
      </w:r>
      <w:r w:rsidR="0014157E" w:rsidRPr="00262F9F">
        <w:rPr>
          <w:rStyle w:val="IntenseEmphasis"/>
        </w:rPr>
        <w:t>,</w:t>
      </w:r>
      <w:r w:rsidRPr="00262F9F">
        <w:rPr>
          <w:rStyle w:val="IntenseEmphasis"/>
        </w:rPr>
        <w:t xml:space="preserve"> Cultural and Historic Asset</w:t>
      </w:r>
      <w:r w:rsidR="0014157E" w:rsidRPr="00262F9F">
        <w:rPr>
          <w:rStyle w:val="IntenseEmphasis"/>
        </w:rPr>
        <w:t>s</w:t>
      </w:r>
      <w:r w:rsidRPr="00262F9F">
        <w:rPr>
          <w:rStyle w:val="IntenseEmphasis"/>
        </w:rPr>
        <w:t xml:space="preserve"> </w:t>
      </w:r>
      <w:r w:rsidR="0014157E" w:rsidRPr="00262F9F">
        <w:rPr>
          <w:rStyle w:val="IntenseEmphasis"/>
        </w:rPr>
        <w:t xml:space="preserve">(NCHA) </w:t>
      </w:r>
      <w:r w:rsidRPr="00262F9F">
        <w:rPr>
          <w:rStyle w:val="IntenseEmphasis"/>
        </w:rPr>
        <w:t>Protection</w:t>
      </w:r>
      <w:r w:rsidR="00B922E8" w:rsidRPr="00262F9F">
        <w:rPr>
          <w:rStyle w:val="IntenseEmphasis"/>
        </w:rPr>
        <w:t>,</w:t>
      </w:r>
      <w:r w:rsidRPr="00262F9F">
        <w:rPr>
          <w:rStyle w:val="IntenseEmphasis"/>
        </w:rPr>
        <w:t xml:space="preserve"> Preservation</w:t>
      </w:r>
      <w:r w:rsidR="00B922E8" w:rsidRPr="00262F9F">
        <w:rPr>
          <w:rStyle w:val="IntenseEmphasis"/>
        </w:rPr>
        <w:t>, and Recovery</w:t>
      </w:r>
    </w:p>
    <w:p w14:paraId="1F15D091" w14:textId="0682FE94" w:rsidR="00435ECF" w:rsidRPr="00CE001E" w:rsidRDefault="00435ECF" w:rsidP="00435ECF">
      <w:pPr>
        <w:widowControl/>
        <w:rPr>
          <w:color w:val="4F81BD" w:themeColor="accent1"/>
        </w:rPr>
      </w:pPr>
      <w:r w:rsidRPr="00262F9F">
        <w:rPr>
          <w:rStyle w:val="Emphasis"/>
        </w:rPr>
        <w:t>Lead:</w:t>
      </w:r>
      <w:r w:rsidRPr="00CE001E">
        <w:rPr>
          <w:rFonts w:eastAsiaTheme="majorEastAsia"/>
          <w:b/>
          <w:bCs/>
          <w:color w:val="1F497D" w:themeColor="text2"/>
          <w:sz w:val="28"/>
          <w:szCs w:val="28"/>
        </w:rPr>
        <w:t xml:space="preserve"> </w:t>
      </w:r>
      <w:r w:rsidR="00D014F6" w:rsidRPr="00CE001E">
        <w:rPr>
          <w:color w:val="4F81BD" w:themeColor="accent1"/>
        </w:rPr>
        <w:t>County Records/County Archives</w:t>
      </w:r>
      <w:r w:rsidR="00A023B8" w:rsidRPr="00CE001E">
        <w:rPr>
          <w:color w:val="4F81BD" w:themeColor="accent1"/>
        </w:rPr>
        <w:t>/Alliance Organization</w:t>
      </w:r>
    </w:p>
    <w:p w14:paraId="22EEFE61" w14:textId="77777777" w:rsidR="00435ECF" w:rsidRPr="00262F9F" w:rsidRDefault="00435ECF" w:rsidP="00435ECF">
      <w:pPr>
        <w:widowControl/>
        <w:rPr>
          <w:rStyle w:val="Emphasis"/>
        </w:rPr>
      </w:pPr>
      <w:r w:rsidRPr="00262F9F">
        <w:rPr>
          <w:rStyle w:val="Emphasis"/>
        </w:rPr>
        <w:t>Support Agencies:</w:t>
      </w:r>
    </w:p>
    <w:p w14:paraId="046AA847" w14:textId="77777777" w:rsidR="00ED784C" w:rsidRPr="00681377" w:rsidRDefault="00ED784C" w:rsidP="00111BE8">
      <w:pPr>
        <w:widowControl/>
        <w:tabs>
          <w:tab w:val="left" w:pos="4680"/>
        </w:tabs>
        <w:rPr>
          <w:color w:val="0070C0"/>
        </w:rPr>
      </w:pPr>
      <w:r w:rsidRPr="00681377">
        <w:rPr>
          <w:color w:val="0070C0"/>
        </w:rPr>
        <w:t xml:space="preserve">(Alliance for Response Forums </w:t>
      </w:r>
      <w:proofErr w:type="gramStart"/>
      <w:r w:rsidRPr="00681377">
        <w:rPr>
          <w:color w:val="0070C0"/>
        </w:rPr>
        <w:t>i.e.</w:t>
      </w:r>
      <w:proofErr w:type="gramEnd"/>
      <w:r w:rsidRPr="00681377">
        <w:rPr>
          <w:color w:val="0070C0"/>
        </w:rPr>
        <w:t xml:space="preserve"> HERA/SHER)</w:t>
      </w:r>
    </w:p>
    <w:p w14:paraId="1FB8B749" w14:textId="49CEA9F7" w:rsidR="00ED784C" w:rsidRPr="00681377" w:rsidRDefault="00ED784C" w:rsidP="00111BE8">
      <w:pPr>
        <w:widowControl/>
        <w:tabs>
          <w:tab w:val="left" w:pos="4680"/>
        </w:tabs>
        <w:rPr>
          <w:color w:val="0070C0"/>
        </w:rPr>
      </w:pPr>
      <w:r w:rsidRPr="00681377">
        <w:rPr>
          <w:color w:val="0070C0"/>
        </w:rPr>
        <w:t>(County Archives / County Records)</w:t>
      </w:r>
      <w:r w:rsidR="00111BE8">
        <w:rPr>
          <w:color w:val="0070C0"/>
        </w:rPr>
        <w:tab/>
      </w:r>
      <w:r w:rsidRPr="00681377">
        <w:rPr>
          <w:color w:val="0070C0"/>
        </w:rPr>
        <w:t>(County/Regional Libraries)</w:t>
      </w:r>
    </w:p>
    <w:p w14:paraId="32A9B9F7" w14:textId="7D69B2EA" w:rsidR="00A317B7" w:rsidRPr="00681377" w:rsidRDefault="00ED784C" w:rsidP="00111BE8">
      <w:pPr>
        <w:widowControl/>
        <w:tabs>
          <w:tab w:val="left" w:pos="4680"/>
        </w:tabs>
        <w:rPr>
          <w:color w:val="0070C0"/>
        </w:rPr>
      </w:pPr>
      <w:r w:rsidRPr="00681377">
        <w:rPr>
          <w:color w:val="0070C0"/>
        </w:rPr>
        <w:t>(Cultural Sites and Institutions)</w:t>
      </w:r>
      <w:r w:rsidR="00111BE8">
        <w:rPr>
          <w:color w:val="0070C0"/>
        </w:rPr>
        <w:tab/>
      </w:r>
      <w:r w:rsidRPr="00681377">
        <w:rPr>
          <w:color w:val="0070C0"/>
        </w:rPr>
        <w:t>(</w:t>
      </w:r>
      <w:r w:rsidR="00A317B7" w:rsidRPr="00681377">
        <w:rPr>
          <w:color w:val="0070C0"/>
        </w:rPr>
        <w:t>Georgia Council for the Arts)</w:t>
      </w:r>
    </w:p>
    <w:p w14:paraId="2C19EE38" w14:textId="4B44A498" w:rsidR="00ED784C" w:rsidRPr="00681377" w:rsidRDefault="00A317B7" w:rsidP="00111BE8">
      <w:pPr>
        <w:widowControl/>
        <w:tabs>
          <w:tab w:val="left" w:pos="4680"/>
        </w:tabs>
        <w:rPr>
          <w:color w:val="0070C0"/>
        </w:rPr>
      </w:pPr>
      <w:r w:rsidRPr="00681377">
        <w:rPr>
          <w:color w:val="0070C0"/>
        </w:rPr>
        <w:t>(</w:t>
      </w:r>
      <w:r w:rsidR="00ED784C" w:rsidRPr="00681377">
        <w:rPr>
          <w:color w:val="0070C0"/>
        </w:rPr>
        <w:t>Department of Parks and Recreation)</w:t>
      </w:r>
      <w:r w:rsidR="00111BE8">
        <w:rPr>
          <w:color w:val="0070C0"/>
        </w:rPr>
        <w:tab/>
      </w:r>
      <w:r w:rsidR="00ED784C" w:rsidRPr="00681377">
        <w:rPr>
          <w:color w:val="0070C0"/>
        </w:rPr>
        <w:t>(Georgia Department of Natural Resources)</w:t>
      </w:r>
    </w:p>
    <w:p w14:paraId="724A9ED1" w14:textId="6ACF1FC0" w:rsidR="00A317B7" w:rsidRPr="00681377" w:rsidRDefault="006A0BE2" w:rsidP="00111BE8">
      <w:pPr>
        <w:widowControl/>
        <w:tabs>
          <w:tab w:val="left" w:pos="4680"/>
        </w:tabs>
        <w:rPr>
          <w:color w:val="0070C0"/>
        </w:rPr>
      </w:pPr>
      <w:r w:rsidRPr="00681377">
        <w:rPr>
          <w:color w:val="0070C0"/>
        </w:rPr>
        <w:t>(Georgia Heritage Responders)</w:t>
      </w:r>
      <w:r w:rsidR="00111BE8">
        <w:rPr>
          <w:color w:val="0070C0"/>
        </w:rPr>
        <w:tab/>
      </w:r>
      <w:r w:rsidR="00A317B7" w:rsidRPr="00681377">
        <w:rPr>
          <w:color w:val="0070C0"/>
        </w:rPr>
        <w:t>(Georgia Humanities Council)</w:t>
      </w:r>
    </w:p>
    <w:p w14:paraId="79D49D2D" w14:textId="0A4CFA7D" w:rsidR="00ED784C" w:rsidRPr="00681377" w:rsidRDefault="00A317B7" w:rsidP="00111BE8">
      <w:pPr>
        <w:widowControl/>
        <w:tabs>
          <w:tab w:val="left" w:pos="4680"/>
        </w:tabs>
        <w:rPr>
          <w:color w:val="0070C0"/>
        </w:rPr>
      </w:pPr>
      <w:r w:rsidRPr="00681377">
        <w:rPr>
          <w:color w:val="0070C0"/>
        </w:rPr>
        <w:t xml:space="preserve"> Georgia Public Broadcasting)</w:t>
      </w:r>
      <w:r w:rsidR="00111BE8">
        <w:rPr>
          <w:color w:val="0070C0"/>
        </w:rPr>
        <w:tab/>
      </w:r>
      <w:r w:rsidR="00ED784C" w:rsidRPr="00681377">
        <w:rPr>
          <w:color w:val="0070C0"/>
        </w:rPr>
        <w:t>(Georgia Public Library S</w:t>
      </w:r>
      <w:r w:rsidRPr="00681377">
        <w:rPr>
          <w:color w:val="0070C0"/>
        </w:rPr>
        <w:t>ervice</w:t>
      </w:r>
      <w:r w:rsidR="00ED784C" w:rsidRPr="00681377">
        <w:rPr>
          <w:color w:val="0070C0"/>
        </w:rPr>
        <w:t>)</w:t>
      </w:r>
    </w:p>
    <w:p w14:paraId="227CBC6B" w14:textId="7DD0C639" w:rsidR="00ED784C" w:rsidRPr="00681377" w:rsidRDefault="00ED784C" w:rsidP="00111BE8">
      <w:pPr>
        <w:widowControl/>
        <w:tabs>
          <w:tab w:val="left" w:pos="4680"/>
        </w:tabs>
        <w:rPr>
          <w:color w:val="0070C0"/>
        </w:rPr>
      </w:pPr>
      <w:r w:rsidRPr="00681377">
        <w:rPr>
          <w:color w:val="0070C0"/>
        </w:rPr>
        <w:t>(Georgia State Archives)</w:t>
      </w:r>
      <w:r w:rsidR="00111BE8">
        <w:rPr>
          <w:color w:val="0070C0"/>
        </w:rPr>
        <w:tab/>
      </w:r>
      <w:r w:rsidRPr="00681377">
        <w:rPr>
          <w:color w:val="0070C0"/>
        </w:rPr>
        <w:t>(Historical Sites)</w:t>
      </w:r>
    </w:p>
    <w:p w14:paraId="2C41558D" w14:textId="5F253F89" w:rsidR="00ED784C" w:rsidRPr="00681377" w:rsidRDefault="00ED784C" w:rsidP="00111BE8">
      <w:pPr>
        <w:widowControl/>
        <w:tabs>
          <w:tab w:val="left" w:pos="4680"/>
        </w:tabs>
        <w:rPr>
          <w:color w:val="0070C0"/>
        </w:rPr>
      </w:pPr>
      <w:r w:rsidRPr="00681377">
        <w:rPr>
          <w:color w:val="0070C0"/>
        </w:rPr>
        <w:t>(Historical Societies)</w:t>
      </w:r>
      <w:r w:rsidR="00111BE8">
        <w:rPr>
          <w:color w:val="0070C0"/>
        </w:rPr>
        <w:tab/>
      </w:r>
      <w:r w:rsidRPr="00681377">
        <w:rPr>
          <w:color w:val="0070C0"/>
        </w:rPr>
        <w:t>(Museums)</w:t>
      </w:r>
    </w:p>
    <w:p w14:paraId="647488FD" w14:textId="2B015986" w:rsidR="00ED784C" w:rsidRPr="00681377" w:rsidRDefault="00ED784C" w:rsidP="00111BE8">
      <w:pPr>
        <w:widowControl/>
        <w:tabs>
          <w:tab w:val="left" w:pos="4680"/>
        </w:tabs>
        <w:rPr>
          <w:color w:val="0070C0"/>
        </w:rPr>
      </w:pPr>
      <w:r w:rsidRPr="00681377">
        <w:rPr>
          <w:color w:val="0070C0"/>
        </w:rPr>
        <w:t>(Superior Court Clerk)</w:t>
      </w:r>
      <w:r w:rsidR="00111BE8">
        <w:rPr>
          <w:color w:val="0070C0"/>
        </w:rPr>
        <w:tab/>
      </w:r>
      <w:r w:rsidR="005C60F0" w:rsidRPr="00681377">
        <w:rPr>
          <w:color w:val="0070C0"/>
        </w:rPr>
        <w:t>(</w:t>
      </w:r>
      <w:r w:rsidRPr="00681377">
        <w:rPr>
          <w:color w:val="0070C0"/>
        </w:rPr>
        <w:t>Botanical Gardens</w:t>
      </w:r>
      <w:r w:rsidR="005C60F0" w:rsidRPr="00681377">
        <w:rPr>
          <w:color w:val="0070C0"/>
        </w:rPr>
        <w:t>)</w:t>
      </w:r>
    </w:p>
    <w:p w14:paraId="66422D1C" w14:textId="23A26C8A" w:rsidR="00ED784C" w:rsidRPr="00681377" w:rsidRDefault="005C60F0" w:rsidP="00111BE8">
      <w:pPr>
        <w:tabs>
          <w:tab w:val="left" w:pos="4680"/>
        </w:tabs>
        <w:rPr>
          <w:color w:val="0070C0"/>
        </w:rPr>
      </w:pPr>
      <w:r w:rsidRPr="00681377">
        <w:rPr>
          <w:color w:val="0070C0"/>
        </w:rPr>
        <w:t>(</w:t>
      </w:r>
      <w:r w:rsidR="00ED784C" w:rsidRPr="00681377">
        <w:rPr>
          <w:color w:val="0070C0"/>
        </w:rPr>
        <w:t>County Commission Clerk</w:t>
      </w:r>
      <w:r w:rsidRPr="00681377">
        <w:rPr>
          <w:color w:val="0070C0"/>
        </w:rPr>
        <w:t>)</w:t>
      </w:r>
      <w:r w:rsidR="00ED784C" w:rsidRPr="00681377">
        <w:rPr>
          <w:color w:val="0070C0"/>
        </w:rPr>
        <w:t> </w:t>
      </w:r>
      <w:r w:rsidR="00111BE8">
        <w:rPr>
          <w:color w:val="0070C0"/>
        </w:rPr>
        <w:tab/>
      </w:r>
      <w:r w:rsidRPr="00681377">
        <w:rPr>
          <w:color w:val="0070C0"/>
        </w:rPr>
        <w:t>(</w:t>
      </w:r>
      <w:r w:rsidR="00ED784C" w:rsidRPr="00681377">
        <w:rPr>
          <w:color w:val="0070C0"/>
        </w:rPr>
        <w:t>County Records Center</w:t>
      </w:r>
      <w:r w:rsidRPr="00681377">
        <w:rPr>
          <w:color w:val="0070C0"/>
        </w:rPr>
        <w:t>)</w:t>
      </w:r>
      <w:r w:rsidR="00ED784C" w:rsidRPr="00681377">
        <w:rPr>
          <w:color w:val="0070C0"/>
        </w:rPr>
        <w:t> </w:t>
      </w:r>
    </w:p>
    <w:p w14:paraId="31AAA4F3" w14:textId="2A7375C0" w:rsidR="00ED784C" w:rsidRPr="00681377" w:rsidRDefault="005C60F0" w:rsidP="00111BE8">
      <w:pPr>
        <w:tabs>
          <w:tab w:val="left" w:pos="4680"/>
        </w:tabs>
        <w:rPr>
          <w:color w:val="0070C0"/>
        </w:rPr>
      </w:pPr>
      <w:r w:rsidRPr="00681377">
        <w:rPr>
          <w:color w:val="0070C0"/>
        </w:rPr>
        <w:t>(</w:t>
      </w:r>
      <w:r w:rsidR="00ED784C" w:rsidRPr="00681377">
        <w:rPr>
          <w:color w:val="0070C0"/>
        </w:rPr>
        <w:t>County/Regional Planning Commission</w:t>
      </w:r>
      <w:r w:rsidRPr="00681377">
        <w:rPr>
          <w:color w:val="0070C0"/>
        </w:rPr>
        <w:t>)</w:t>
      </w:r>
      <w:r w:rsidR="00ED784C" w:rsidRPr="00681377">
        <w:rPr>
          <w:color w:val="0070C0"/>
        </w:rPr>
        <w:t> </w:t>
      </w:r>
      <w:r w:rsidR="009C5ACD">
        <w:rPr>
          <w:color w:val="0070C0"/>
        </w:rPr>
        <w:tab/>
      </w:r>
      <w:r w:rsidRPr="00681377">
        <w:rPr>
          <w:color w:val="0070C0"/>
        </w:rPr>
        <w:t>(</w:t>
      </w:r>
      <w:r w:rsidR="00ED784C" w:rsidRPr="00681377">
        <w:rPr>
          <w:color w:val="0070C0"/>
        </w:rPr>
        <w:t>Faith-Based Archives</w:t>
      </w:r>
      <w:r w:rsidR="00A665AC" w:rsidRPr="00681377">
        <w:rPr>
          <w:color w:val="0070C0"/>
        </w:rPr>
        <w:t>)</w:t>
      </w:r>
    </w:p>
    <w:p w14:paraId="22404705" w14:textId="0AFD2383" w:rsidR="00ED784C" w:rsidRPr="00681377" w:rsidRDefault="00A665AC" w:rsidP="009C5ACD">
      <w:pPr>
        <w:tabs>
          <w:tab w:val="left" w:pos="4680"/>
        </w:tabs>
        <w:rPr>
          <w:color w:val="0070C0"/>
        </w:rPr>
      </w:pPr>
      <w:r w:rsidRPr="00681377">
        <w:rPr>
          <w:color w:val="0070C0"/>
        </w:rPr>
        <w:t>(</w:t>
      </w:r>
      <w:r w:rsidR="00ED784C" w:rsidRPr="00681377">
        <w:rPr>
          <w:color w:val="0070C0"/>
        </w:rPr>
        <w:t>Genealogical Societies</w:t>
      </w:r>
      <w:r w:rsidRPr="00681377">
        <w:rPr>
          <w:color w:val="0070C0"/>
        </w:rPr>
        <w:t>)</w:t>
      </w:r>
      <w:r w:rsidR="009C5ACD">
        <w:rPr>
          <w:color w:val="0070C0"/>
        </w:rPr>
        <w:tab/>
      </w:r>
      <w:r w:rsidRPr="00681377">
        <w:rPr>
          <w:color w:val="0070C0"/>
        </w:rPr>
        <w:t>(</w:t>
      </w:r>
      <w:r w:rsidR="00ED784C" w:rsidRPr="00681377">
        <w:rPr>
          <w:color w:val="0070C0"/>
        </w:rPr>
        <w:t>Georgia Department of Community Affairs</w:t>
      </w:r>
      <w:r w:rsidRPr="00681377">
        <w:rPr>
          <w:color w:val="0070C0"/>
        </w:rPr>
        <w:t>)</w:t>
      </w:r>
    </w:p>
    <w:p w14:paraId="156EBDEA" w14:textId="4B8350F2" w:rsidR="00A317B7" w:rsidRPr="00681377" w:rsidRDefault="00A665AC" w:rsidP="00111BE8">
      <w:pPr>
        <w:tabs>
          <w:tab w:val="left" w:pos="4680"/>
        </w:tabs>
        <w:rPr>
          <w:color w:val="0070C0"/>
        </w:rPr>
      </w:pPr>
      <w:r w:rsidRPr="00681377">
        <w:rPr>
          <w:color w:val="0070C0"/>
        </w:rPr>
        <w:t>(</w:t>
      </w:r>
      <w:r w:rsidR="00ED784C" w:rsidRPr="00681377">
        <w:rPr>
          <w:color w:val="0070C0"/>
        </w:rPr>
        <w:t>Heritage Preserves</w:t>
      </w:r>
      <w:r w:rsidRPr="00681377">
        <w:rPr>
          <w:color w:val="0070C0"/>
        </w:rPr>
        <w:t>)</w:t>
      </w:r>
      <w:r w:rsidR="00ED784C" w:rsidRPr="00681377">
        <w:rPr>
          <w:color w:val="0070C0"/>
        </w:rPr>
        <w:t> </w:t>
      </w:r>
      <w:r w:rsidR="009C5ACD">
        <w:rPr>
          <w:color w:val="0070C0"/>
        </w:rPr>
        <w:tab/>
      </w:r>
      <w:r w:rsidRPr="00681377">
        <w:rPr>
          <w:color w:val="0070C0"/>
        </w:rPr>
        <w:t>(</w:t>
      </w:r>
      <w:r w:rsidR="00ED784C" w:rsidRPr="00681377">
        <w:rPr>
          <w:color w:val="0070C0"/>
        </w:rPr>
        <w:t>Historic Preservation Planner</w:t>
      </w:r>
      <w:r w:rsidRPr="00681377">
        <w:rPr>
          <w:color w:val="0070C0"/>
        </w:rPr>
        <w:t>)</w:t>
      </w:r>
      <w:r w:rsidR="00ED784C" w:rsidRPr="00681377">
        <w:rPr>
          <w:color w:val="0070C0"/>
        </w:rPr>
        <w:t> </w:t>
      </w:r>
    </w:p>
    <w:p w14:paraId="40AFD410" w14:textId="7060CA6A" w:rsidR="00ED784C" w:rsidRPr="00681377" w:rsidRDefault="00A665AC" w:rsidP="00111BE8">
      <w:pPr>
        <w:tabs>
          <w:tab w:val="left" w:pos="4680"/>
        </w:tabs>
        <w:rPr>
          <w:color w:val="0070C0"/>
        </w:rPr>
      </w:pPr>
      <w:r w:rsidRPr="00681377">
        <w:rPr>
          <w:color w:val="0070C0"/>
        </w:rPr>
        <w:t>(</w:t>
      </w:r>
      <w:r w:rsidR="00ED784C" w:rsidRPr="00681377">
        <w:rPr>
          <w:color w:val="0070C0"/>
        </w:rPr>
        <w:t>Municipal Council Clerk</w:t>
      </w:r>
      <w:r w:rsidRPr="00681377">
        <w:rPr>
          <w:color w:val="0070C0"/>
        </w:rPr>
        <w:t>)</w:t>
      </w:r>
      <w:r w:rsidR="00ED784C" w:rsidRPr="00681377">
        <w:rPr>
          <w:color w:val="0070C0"/>
        </w:rPr>
        <w:t> </w:t>
      </w:r>
      <w:r w:rsidR="009C5ACD">
        <w:rPr>
          <w:color w:val="0070C0"/>
        </w:rPr>
        <w:tab/>
      </w:r>
      <w:r w:rsidRPr="00681377">
        <w:rPr>
          <w:color w:val="0070C0"/>
        </w:rPr>
        <w:t>(</w:t>
      </w:r>
      <w:r w:rsidR="00ED784C" w:rsidRPr="00681377">
        <w:rPr>
          <w:color w:val="0070C0"/>
        </w:rPr>
        <w:t>Municipal Records Center</w:t>
      </w:r>
      <w:r w:rsidRPr="00681377">
        <w:rPr>
          <w:color w:val="0070C0"/>
        </w:rPr>
        <w:t>)</w:t>
      </w:r>
      <w:r w:rsidR="00ED784C" w:rsidRPr="00681377">
        <w:rPr>
          <w:color w:val="0070C0"/>
        </w:rPr>
        <w:t> </w:t>
      </w:r>
    </w:p>
    <w:p w14:paraId="7639CAC1" w14:textId="382E9B65" w:rsidR="00ED784C" w:rsidRPr="00681377" w:rsidRDefault="00A665AC" w:rsidP="00111BE8">
      <w:pPr>
        <w:tabs>
          <w:tab w:val="left" w:pos="4680"/>
        </w:tabs>
        <w:rPr>
          <w:color w:val="0070C0"/>
        </w:rPr>
      </w:pPr>
      <w:r w:rsidRPr="00681377">
        <w:rPr>
          <w:color w:val="0070C0"/>
        </w:rPr>
        <w:t>(</w:t>
      </w:r>
      <w:r w:rsidR="00ED784C" w:rsidRPr="00681377">
        <w:rPr>
          <w:color w:val="0070C0"/>
        </w:rPr>
        <w:t>National Parks Sites</w:t>
      </w:r>
      <w:r w:rsidRPr="00681377">
        <w:rPr>
          <w:color w:val="0070C0"/>
        </w:rPr>
        <w:t>)</w:t>
      </w:r>
      <w:r w:rsidR="009C5ACD">
        <w:rPr>
          <w:color w:val="0070C0"/>
        </w:rPr>
        <w:tab/>
      </w:r>
      <w:r w:rsidRPr="00681377">
        <w:rPr>
          <w:color w:val="0070C0"/>
        </w:rPr>
        <w:t>(</w:t>
      </w:r>
      <w:r w:rsidR="00ED784C" w:rsidRPr="00681377">
        <w:rPr>
          <w:color w:val="0070C0"/>
        </w:rPr>
        <w:t>Probate Court Clerk</w:t>
      </w:r>
      <w:r w:rsidRPr="00681377">
        <w:rPr>
          <w:color w:val="0070C0"/>
        </w:rPr>
        <w:t>)</w:t>
      </w:r>
    </w:p>
    <w:p w14:paraId="2224452D" w14:textId="710988AF" w:rsidR="00ED784C" w:rsidRPr="00681377" w:rsidRDefault="00A665AC" w:rsidP="00111BE8">
      <w:pPr>
        <w:tabs>
          <w:tab w:val="left" w:pos="4680"/>
        </w:tabs>
        <w:rPr>
          <w:color w:val="0070C0"/>
        </w:rPr>
      </w:pPr>
      <w:r w:rsidRPr="00681377">
        <w:rPr>
          <w:color w:val="0070C0"/>
        </w:rPr>
        <w:t>(</w:t>
      </w:r>
      <w:r w:rsidR="00A023B8" w:rsidRPr="00681377">
        <w:rPr>
          <w:color w:val="0070C0"/>
        </w:rPr>
        <w:t>Public Libraries</w:t>
      </w:r>
      <w:r w:rsidRPr="00681377">
        <w:rPr>
          <w:color w:val="0070C0"/>
        </w:rPr>
        <w:t>)</w:t>
      </w:r>
      <w:r w:rsidR="009C5ACD">
        <w:rPr>
          <w:color w:val="0070C0"/>
        </w:rPr>
        <w:tab/>
      </w:r>
      <w:r w:rsidRPr="00681377">
        <w:rPr>
          <w:color w:val="0070C0"/>
        </w:rPr>
        <w:t>(</w:t>
      </w:r>
      <w:r w:rsidR="00ED784C" w:rsidRPr="00681377">
        <w:rPr>
          <w:color w:val="0070C0"/>
        </w:rPr>
        <w:t>Public Schools Records Center</w:t>
      </w:r>
      <w:r w:rsidRPr="00681377">
        <w:rPr>
          <w:color w:val="0070C0"/>
        </w:rPr>
        <w:t>)</w:t>
      </w:r>
      <w:r w:rsidR="00ED784C" w:rsidRPr="00681377">
        <w:rPr>
          <w:color w:val="0070C0"/>
        </w:rPr>
        <w:t> </w:t>
      </w:r>
    </w:p>
    <w:p w14:paraId="680B40AE" w14:textId="0DBBE039" w:rsidR="00ED784C" w:rsidRPr="00681377" w:rsidRDefault="00A665AC" w:rsidP="009C5ACD">
      <w:pPr>
        <w:tabs>
          <w:tab w:val="left" w:pos="4680"/>
        </w:tabs>
        <w:rPr>
          <w:color w:val="0070C0"/>
        </w:rPr>
      </w:pPr>
      <w:r w:rsidRPr="00681377">
        <w:rPr>
          <w:color w:val="0070C0"/>
        </w:rPr>
        <w:t>(</w:t>
      </w:r>
      <w:r w:rsidR="00ED784C" w:rsidRPr="00681377">
        <w:rPr>
          <w:color w:val="0070C0"/>
        </w:rPr>
        <w:t>State Parks</w:t>
      </w:r>
      <w:r w:rsidRPr="00681377">
        <w:rPr>
          <w:color w:val="0070C0"/>
        </w:rPr>
        <w:t>)</w:t>
      </w:r>
      <w:r w:rsidR="00ED784C" w:rsidRPr="00681377">
        <w:rPr>
          <w:color w:val="0070C0"/>
        </w:rPr>
        <w:t> </w:t>
      </w:r>
      <w:r w:rsidR="009C5ACD">
        <w:rPr>
          <w:color w:val="0070C0"/>
        </w:rPr>
        <w:tab/>
      </w:r>
      <w:r w:rsidRPr="00681377">
        <w:rPr>
          <w:color w:val="0070C0"/>
        </w:rPr>
        <w:t>(</w:t>
      </w:r>
      <w:r w:rsidR="00ED784C" w:rsidRPr="00681377">
        <w:rPr>
          <w:color w:val="0070C0"/>
        </w:rPr>
        <w:t>Zoos/Exotic/Wildlife Centers</w:t>
      </w:r>
      <w:r w:rsidRPr="00681377">
        <w:rPr>
          <w:color w:val="0070C0"/>
        </w:rPr>
        <w:t>)</w:t>
      </w:r>
    </w:p>
    <w:p w14:paraId="697ACBD2" w14:textId="2A403F4B" w:rsidR="00435ECF" w:rsidRPr="00CE001E" w:rsidRDefault="00BD4CA9" w:rsidP="00435ECF">
      <w:pPr>
        <w:widowControl/>
        <w:rPr>
          <w:rFonts w:eastAsiaTheme="majorEastAsia"/>
          <w:sz w:val="22"/>
          <w:szCs w:val="22"/>
        </w:rPr>
      </w:pPr>
      <w:r w:rsidRPr="00CE001E">
        <w:rPr>
          <w:rFonts w:eastAsiaTheme="majorEastAsia"/>
          <w:sz w:val="22"/>
          <w:szCs w:val="22"/>
        </w:rPr>
        <w:t xml:space="preserve">*Consider the development of NCH Regional Working Group </w:t>
      </w:r>
      <w:r w:rsidR="000F6D50" w:rsidRPr="00CE001E">
        <w:rPr>
          <w:rFonts w:eastAsiaTheme="majorEastAsia"/>
          <w:sz w:val="22"/>
          <w:szCs w:val="22"/>
        </w:rPr>
        <w:t xml:space="preserve">based upon the GEMA H/S regions </w:t>
      </w:r>
      <w:r w:rsidRPr="00CE001E">
        <w:rPr>
          <w:rFonts w:eastAsiaTheme="majorEastAsia"/>
          <w:sz w:val="22"/>
          <w:szCs w:val="22"/>
        </w:rPr>
        <w:t>to further assist with coordination</w:t>
      </w:r>
      <w:r w:rsidR="000F6D50" w:rsidRPr="00CE001E">
        <w:rPr>
          <w:rFonts w:eastAsiaTheme="majorEastAsia"/>
          <w:sz w:val="22"/>
          <w:szCs w:val="22"/>
        </w:rPr>
        <w:t xml:space="preserve"> and strategic planning</w:t>
      </w:r>
      <w:r w:rsidR="00687C05" w:rsidRPr="00CE001E">
        <w:rPr>
          <w:rFonts w:eastAsiaTheme="majorEastAsia"/>
          <w:sz w:val="22"/>
          <w:szCs w:val="22"/>
        </w:rPr>
        <w:t xml:space="preserve"> with the State NCH Working Group</w:t>
      </w:r>
      <w:r w:rsidR="000F6D50" w:rsidRPr="00CE001E">
        <w:rPr>
          <w:rFonts w:eastAsiaTheme="majorEastAsia"/>
          <w:sz w:val="22"/>
          <w:szCs w:val="22"/>
        </w:rPr>
        <w:t>.</w:t>
      </w:r>
    </w:p>
    <w:p w14:paraId="5D50B7F9" w14:textId="7133474A" w:rsidR="00BD4CA9" w:rsidRPr="00CE001E" w:rsidRDefault="00BD4CA9" w:rsidP="00435ECF">
      <w:pPr>
        <w:widowControl/>
        <w:rPr>
          <w:rFonts w:eastAsiaTheme="majorEastAsia"/>
          <w:sz w:val="22"/>
          <w:szCs w:val="22"/>
        </w:rPr>
      </w:pPr>
      <w:r w:rsidRPr="00CE001E">
        <w:rPr>
          <w:rFonts w:eastAsiaTheme="majorEastAsia"/>
          <w:sz w:val="22"/>
          <w:szCs w:val="22"/>
        </w:rPr>
        <w:lastRenderedPageBreak/>
        <w:t>Additional partners include</w:t>
      </w:r>
      <w:r w:rsidR="000F6D50" w:rsidRPr="00CE001E">
        <w:rPr>
          <w:rFonts w:eastAsiaTheme="majorEastAsia"/>
          <w:sz w:val="22"/>
          <w:szCs w:val="22"/>
        </w:rPr>
        <w:t xml:space="preserve"> Economic Development and Tourism.  </w:t>
      </w:r>
    </w:p>
    <w:p w14:paraId="5742E84E" w14:textId="35FC67C8" w:rsidR="000C4DAB" w:rsidRPr="00CE001E" w:rsidRDefault="000C4DAB" w:rsidP="00435ECF">
      <w:pPr>
        <w:widowControl/>
        <w:rPr>
          <w:rFonts w:eastAsiaTheme="majorEastAsia"/>
          <w:sz w:val="22"/>
          <w:szCs w:val="22"/>
        </w:rPr>
      </w:pPr>
      <w:r w:rsidRPr="00CE001E">
        <w:rPr>
          <w:rFonts w:eastAsiaTheme="majorEastAsia"/>
          <w:sz w:val="22"/>
          <w:szCs w:val="22"/>
        </w:rPr>
        <w:t>Georgia Heritage Responders are available in certain regions of Georgia.  Reaching out to this contact for inclusion is recommended.</w:t>
      </w:r>
    </w:p>
    <w:p w14:paraId="2F262E5C" w14:textId="137B3B7E" w:rsidR="00A665AC" w:rsidRPr="00CE001E" w:rsidRDefault="00A665AC" w:rsidP="00435ECF">
      <w:pPr>
        <w:widowControl/>
        <w:rPr>
          <w:rFonts w:eastAsiaTheme="majorEastAsia"/>
          <w:color w:val="1F497D" w:themeColor="text2"/>
          <w:sz w:val="22"/>
          <w:szCs w:val="22"/>
        </w:rPr>
      </w:pPr>
      <w:r w:rsidRPr="00CE001E">
        <w:rPr>
          <w:color w:val="202124"/>
          <w:sz w:val="22"/>
          <w:szCs w:val="22"/>
          <w:shd w:val="clear" w:color="auto" w:fill="FFFFFF"/>
        </w:rPr>
        <w:t>The National Heritage Responders, a team of trained volunteer conservators and collections care professionals, are available to provide advice on the phone via a free 24-hour hotline at </w:t>
      </w:r>
      <w:r w:rsidRPr="00CE001E">
        <w:rPr>
          <w:b/>
          <w:bCs/>
          <w:color w:val="202124"/>
          <w:sz w:val="22"/>
          <w:szCs w:val="22"/>
          <w:shd w:val="clear" w:color="auto" w:fill="FFFFFF"/>
        </w:rPr>
        <w:t>202.661.</w:t>
      </w:r>
      <w:r w:rsidRPr="00CE001E">
        <w:rPr>
          <w:color w:val="202124"/>
          <w:sz w:val="22"/>
          <w:szCs w:val="22"/>
          <w:shd w:val="clear" w:color="auto" w:fill="FFFFFF"/>
        </w:rPr>
        <w:t> </w:t>
      </w:r>
      <w:r w:rsidRPr="00CE001E">
        <w:rPr>
          <w:b/>
          <w:bCs/>
          <w:color w:val="202124"/>
          <w:sz w:val="22"/>
          <w:szCs w:val="22"/>
          <w:shd w:val="clear" w:color="auto" w:fill="FFFFFF"/>
        </w:rPr>
        <w:t>8068</w:t>
      </w:r>
    </w:p>
    <w:p w14:paraId="4A07AF3D" w14:textId="77777777" w:rsidR="00BD4CA9" w:rsidRPr="00CE001E" w:rsidRDefault="00BD4CA9" w:rsidP="00435ECF">
      <w:pPr>
        <w:widowControl/>
        <w:rPr>
          <w:rFonts w:eastAsiaTheme="majorEastAsia"/>
          <w:b/>
          <w:bCs/>
          <w:color w:val="1F497D" w:themeColor="text2"/>
          <w:sz w:val="28"/>
          <w:szCs w:val="28"/>
        </w:rPr>
      </w:pPr>
    </w:p>
    <w:p w14:paraId="4565DBF9" w14:textId="67AB940D" w:rsidR="00435ECF" w:rsidRPr="00C67ACC" w:rsidRDefault="00435ECF" w:rsidP="00435ECF">
      <w:pPr>
        <w:widowControl/>
        <w:rPr>
          <w:rStyle w:val="IntenseEmphasis"/>
        </w:rPr>
      </w:pPr>
      <w:r w:rsidRPr="00C67ACC">
        <w:rPr>
          <w:rStyle w:val="IntenseEmphasis"/>
        </w:rPr>
        <w:t>Radiological Emergency Planning (REP) and Biowatch planning and operational support</w:t>
      </w:r>
    </w:p>
    <w:p w14:paraId="45A18F74" w14:textId="77777777" w:rsidR="00435ECF" w:rsidRPr="00CE001E" w:rsidRDefault="00435ECF" w:rsidP="00435ECF">
      <w:pPr>
        <w:widowControl/>
        <w:rPr>
          <w:color w:val="4F81BD" w:themeColor="accent1"/>
        </w:rPr>
      </w:pPr>
      <w:r w:rsidRPr="00C67ACC">
        <w:rPr>
          <w:rStyle w:val="Emphasis"/>
        </w:rPr>
        <w:t>Lead:</w:t>
      </w:r>
      <w:r w:rsidRPr="00CE001E">
        <w:rPr>
          <w:rFonts w:eastAsiaTheme="majorEastAsia"/>
          <w:b/>
          <w:bCs/>
          <w:color w:val="1F497D" w:themeColor="text2"/>
          <w:sz w:val="28"/>
          <w:szCs w:val="28"/>
        </w:rPr>
        <w:t xml:space="preserve"> </w:t>
      </w:r>
      <w:r w:rsidRPr="00CE001E">
        <w:rPr>
          <w:color w:val="4F81BD" w:themeColor="accent1"/>
        </w:rPr>
        <w:t xml:space="preserve">County </w:t>
      </w:r>
      <w:r w:rsidRPr="00CE001E">
        <w:rPr>
          <w:color w:val="0070C0"/>
        </w:rPr>
        <w:t xml:space="preserve">Extension </w:t>
      </w:r>
      <w:r w:rsidRPr="00CE001E">
        <w:rPr>
          <w:color w:val="4F81BD" w:themeColor="accent1"/>
        </w:rPr>
        <w:t>Agent</w:t>
      </w:r>
    </w:p>
    <w:p w14:paraId="6209222A" w14:textId="77777777" w:rsidR="00435ECF" w:rsidRPr="00C67ACC" w:rsidRDefault="00435ECF" w:rsidP="00435ECF">
      <w:pPr>
        <w:widowControl/>
        <w:rPr>
          <w:rStyle w:val="Emphasis"/>
        </w:rPr>
      </w:pPr>
      <w:r w:rsidRPr="00C67ACC">
        <w:rPr>
          <w:rStyle w:val="Emphasis"/>
        </w:rPr>
        <w:t>Support Agencies:</w:t>
      </w:r>
    </w:p>
    <w:p w14:paraId="239C36F6" w14:textId="39261D39" w:rsidR="00A53FBB" w:rsidRPr="009C5ACD" w:rsidRDefault="00A53FBB" w:rsidP="00B52371">
      <w:pPr>
        <w:widowControl/>
        <w:tabs>
          <w:tab w:val="left" w:pos="4680"/>
        </w:tabs>
        <w:rPr>
          <w:color w:val="0070C0"/>
        </w:rPr>
      </w:pPr>
      <w:r w:rsidRPr="009C5ACD">
        <w:rPr>
          <w:color w:val="0070C0"/>
        </w:rPr>
        <w:t>(Ag Producer Organizations)</w:t>
      </w:r>
      <w:r w:rsidR="009C5ACD">
        <w:rPr>
          <w:color w:val="0070C0"/>
        </w:rPr>
        <w:tab/>
      </w:r>
      <w:r w:rsidRPr="009C5ACD">
        <w:rPr>
          <w:color w:val="0070C0"/>
        </w:rPr>
        <w:t>(American Red Cross)</w:t>
      </w:r>
    </w:p>
    <w:p w14:paraId="1A34B1EF" w14:textId="064F85CF" w:rsidR="00A53FBB" w:rsidRPr="009C5ACD" w:rsidRDefault="00A53FBB" w:rsidP="00B52371">
      <w:pPr>
        <w:widowControl/>
        <w:tabs>
          <w:tab w:val="left" w:pos="4680"/>
        </w:tabs>
        <w:rPr>
          <w:color w:val="0070C0"/>
        </w:rPr>
      </w:pPr>
      <w:r w:rsidRPr="009C5ACD">
        <w:rPr>
          <w:color w:val="0070C0"/>
        </w:rPr>
        <w:t>(Board of Health)</w:t>
      </w:r>
      <w:r w:rsidR="009C5ACD">
        <w:rPr>
          <w:color w:val="0070C0"/>
        </w:rPr>
        <w:tab/>
      </w:r>
      <w:r w:rsidRPr="009C5ACD">
        <w:rPr>
          <w:color w:val="0070C0"/>
        </w:rPr>
        <w:t>(DOT)</w:t>
      </w:r>
    </w:p>
    <w:p w14:paraId="25610932" w14:textId="45481E81" w:rsidR="00A53FBB" w:rsidRPr="009C5ACD" w:rsidRDefault="00A53FBB" w:rsidP="00B52371">
      <w:pPr>
        <w:widowControl/>
        <w:tabs>
          <w:tab w:val="left" w:pos="4680"/>
        </w:tabs>
        <w:rPr>
          <w:color w:val="0070C0"/>
        </w:rPr>
      </w:pPr>
      <w:r w:rsidRPr="009C5ACD">
        <w:rPr>
          <w:color w:val="0070C0"/>
        </w:rPr>
        <w:t>(Law Enforcement)</w:t>
      </w:r>
      <w:r w:rsidR="009C5ACD">
        <w:rPr>
          <w:color w:val="0070C0"/>
        </w:rPr>
        <w:tab/>
      </w:r>
      <w:r w:rsidRPr="009C5ACD">
        <w:rPr>
          <w:color w:val="0070C0"/>
        </w:rPr>
        <w:t>(Public Works)</w:t>
      </w:r>
    </w:p>
    <w:p w14:paraId="0B56D4D3" w14:textId="08E041E9" w:rsidR="004C26BA" w:rsidRDefault="00A53FBB" w:rsidP="00B52371">
      <w:pPr>
        <w:widowControl/>
        <w:tabs>
          <w:tab w:val="left" w:pos="4680"/>
        </w:tabs>
        <w:rPr>
          <w:rFonts w:eastAsiaTheme="majorEastAsia"/>
          <w:b/>
          <w:bCs/>
          <w:color w:val="1F497D" w:themeColor="text2"/>
          <w:sz w:val="28"/>
          <w:szCs w:val="28"/>
        </w:rPr>
      </w:pPr>
      <w:r w:rsidRPr="009C5ACD">
        <w:rPr>
          <w:color w:val="0070C0"/>
        </w:rPr>
        <w:t>(Technical Schools)</w:t>
      </w:r>
      <w:r w:rsidR="009C5ACD">
        <w:rPr>
          <w:color w:val="0070C0"/>
        </w:rPr>
        <w:tab/>
      </w:r>
      <w:r w:rsidRPr="009C5ACD">
        <w:rPr>
          <w:color w:val="0070C0"/>
        </w:rPr>
        <w:t>(Veterinary Medical Staff)</w:t>
      </w:r>
      <w:bookmarkEnd w:id="9"/>
      <w:bookmarkEnd w:id="8"/>
      <w:bookmarkEnd w:id="10"/>
      <w:bookmarkEnd w:id="11"/>
    </w:p>
    <w:p w14:paraId="167E407E" w14:textId="77777777" w:rsidR="00B52371" w:rsidRDefault="00B52371" w:rsidP="00B52371">
      <w:pPr>
        <w:widowControl/>
        <w:rPr>
          <w:rFonts w:eastAsiaTheme="majorEastAsia"/>
          <w:b/>
          <w:bCs/>
          <w:color w:val="1F497D" w:themeColor="text2"/>
          <w:sz w:val="28"/>
          <w:szCs w:val="28"/>
        </w:rPr>
      </w:pPr>
      <w:r>
        <w:br w:type="page"/>
      </w:r>
    </w:p>
    <w:p w14:paraId="350F51E8" w14:textId="77777777" w:rsidR="00547B6D" w:rsidRPr="001256B2" w:rsidRDefault="00547B6D" w:rsidP="001256B2">
      <w:pPr>
        <w:sectPr w:rsidR="00547B6D" w:rsidRPr="001256B2" w:rsidSect="00845911">
          <w:pgSz w:w="12240" w:h="15840"/>
          <w:pgMar w:top="1440" w:right="1440" w:bottom="1440" w:left="1440" w:header="720" w:footer="720" w:gutter="0"/>
          <w:pgNumType w:start="1"/>
          <w:cols w:space="720"/>
          <w:docGrid w:linePitch="360"/>
        </w:sectPr>
      </w:pPr>
    </w:p>
    <w:p w14:paraId="4CEC66C5" w14:textId="5FF20C24" w:rsidR="008C4FEF" w:rsidRPr="00EB58CA" w:rsidRDefault="00A407AB" w:rsidP="00415A18">
      <w:pPr>
        <w:pStyle w:val="Heading1"/>
      </w:pPr>
      <w:bookmarkStart w:id="17" w:name="_Toc128062529"/>
      <w:r w:rsidRPr="00EB58CA">
        <w:lastRenderedPageBreak/>
        <w:t>Introduction</w:t>
      </w:r>
      <w:bookmarkStart w:id="18" w:name="_Toc209858836"/>
      <w:bookmarkStart w:id="19" w:name="_Toc523467289"/>
      <w:bookmarkStart w:id="20" w:name="_Toc524085115"/>
      <w:bookmarkStart w:id="21" w:name="_Toc534377426"/>
      <w:bookmarkEnd w:id="17"/>
    </w:p>
    <w:p w14:paraId="095017B6" w14:textId="24447AB7" w:rsidR="00513E06" w:rsidRPr="00CE001E" w:rsidRDefault="006E6722" w:rsidP="00E841BF">
      <w:pPr>
        <w:widowControl/>
        <w:ind w:right="10"/>
      </w:pPr>
      <w:r>
        <w:t>ESF-11</w:t>
      </w:r>
      <w:r w:rsidR="00513E06" w:rsidRPr="00CE001E">
        <w:t xml:space="preserve"> is responsible for the coordination of mitigation, preparedness, response, and recovery activities to include developing, coordinating, and maintaining the </w:t>
      </w:r>
      <w:r>
        <w:t>ESF-11</w:t>
      </w:r>
      <w:r w:rsidR="00513E06" w:rsidRPr="00CE001E">
        <w:t xml:space="preserve"> SOP. </w:t>
      </w:r>
    </w:p>
    <w:p w14:paraId="02C6AE06" w14:textId="72247853" w:rsidR="00513E06" w:rsidRPr="00CE001E" w:rsidRDefault="00513E06" w:rsidP="00E841BF">
      <w:pPr>
        <w:widowControl/>
        <w:ind w:right="10"/>
      </w:pPr>
      <w:r w:rsidRPr="00CE001E">
        <w:t xml:space="preserve">Due to the specific nature of incidents involved with </w:t>
      </w:r>
      <w:r w:rsidR="006E6722">
        <w:t>ESF-11</w:t>
      </w:r>
      <w:r w:rsidRPr="00CE001E">
        <w:t xml:space="preserve">, </w:t>
      </w:r>
      <w:r w:rsidR="00E22D97" w:rsidRPr="00CE001E">
        <w:t>some</w:t>
      </w:r>
      <w:r w:rsidRPr="00CE001E">
        <w:t xml:space="preserve"> of these events require immediate elevation to State level agencies for action.</w:t>
      </w:r>
    </w:p>
    <w:p w14:paraId="4C72F295" w14:textId="50513597" w:rsidR="0007570D" w:rsidRPr="00B72AF9" w:rsidRDefault="0007570D" w:rsidP="00AA3801">
      <w:pPr>
        <w:pStyle w:val="Heading2"/>
      </w:pPr>
      <w:bookmarkStart w:id="22" w:name="_Toc128062530"/>
      <w:r w:rsidRPr="00B72AF9">
        <w:t>Purpose</w:t>
      </w:r>
      <w:bookmarkEnd w:id="18"/>
      <w:bookmarkEnd w:id="19"/>
      <w:bookmarkEnd w:id="20"/>
      <w:bookmarkEnd w:id="21"/>
      <w:bookmarkEnd w:id="22"/>
      <w:r w:rsidRPr="00B72AF9">
        <w:t xml:space="preserve"> </w:t>
      </w:r>
    </w:p>
    <w:p w14:paraId="408AEA9D" w14:textId="7C28EAAE" w:rsidR="0039236B" w:rsidRPr="00CE001E" w:rsidRDefault="006E6722" w:rsidP="00E841BF">
      <w:pPr>
        <w:widowControl/>
        <w:ind w:right="10"/>
      </w:pPr>
      <w:bookmarkStart w:id="23" w:name="_Toc209858837"/>
      <w:bookmarkStart w:id="24" w:name="_Toc523467290"/>
      <w:bookmarkStart w:id="25" w:name="_Toc524085116"/>
      <w:bookmarkStart w:id="26" w:name="_Toc534377427"/>
      <w:r>
        <w:t>ESF-11</w:t>
      </w:r>
      <w:r w:rsidR="00EF1480" w:rsidRPr="00CE001E">
        <w:t xml:space="preserve"> Supports:</w:t>
      </w:r>
    </w:p>
    <w:p w14:paraId="25DD28F5" w14:textId="77777777" w:rsidR="00EF1480" w:rsidRPr="00CE001E" w:rsidRDefault="00EF1480" w:rsidP="00E35354">
      <w:pPr>
        <w:pStyle w:val="ListParagraph"/>
        <w:widowControl/>
        <w:numPr>
          <w:ilvl w:val="0"/>
          <w:numId w:val="2"/>
        </w:numPr>
        <w:spacing w:after="0"/>
        <w:ind w:left="0" w:firstLine="0"/>
      </w:pPr>
      <w:r w:rsidRPr="00CE001E">
        <w:t>Disaster Management for Animals, Animal Industry and Wildlife</w:t>
      </w:r>
    </w:p>
    <w:p w14:paraId="5F15933B" w14:textId="2693F5F5" w:rsidR="00EF1480" w:rsidRPr="00CE001E" w:rsidRDefault="00EF1480" w:rsidP="00E35354">
      <w:pPr>
        <w:pStyle w:val="ListParagraph"/>
        <w:widowControl/>
        <w:numPr>
          <w:ilvl w:val="0"/>
          <w:numId w:val="2"/>
        </w:numPr>
        <w:spacing w:after="0"/>
        <w:ind w:left="0" w:firstLine="0"/>
      </w:pPr>
      <w:r w:rsidRPr="00CE001E">
        <w:t>Nutrition Assistance</w:t>
      </w:r>
      <w:r w:rsidR="00497323" w:rsidRPr="00CE001E">
        <w:t>,</w:t>
      </w:r>
      <w:r w:rsidRPr="00CE001E">
        <w:t xml:space="preserve"> Food Safety</w:t>
      </w:r>
      <w:r w:rsidR="00497323" w:rsidRPr="00CE001E">
        <w:t>, and Food Defense</w:t>
      </w:r>
    </w:p>
    <w:p w14:paraId="54944196" w14:textId="2C16BC1B" w:rsidR="00EF1480" w:rsidRPr="00CE001E" w:rsidRDefault="00EF1480" w:rsidP="00E35354">
      <w:pPr>
        <w:pStyle w:val="ListParagraph"/>
        <w:widowControl/>
        <w:numPr>
          <w:ilvl w:val="0"/>
          <w:numId w:val="2"/>
        </w:numPr>
        <w:spacing w:after="0"/>
        <w:ind w:left="0" w:firstLine="0"/>
      </w:pPr>
      <w:r w:rsidRPr="00CE001E">
        <w:t>Animal and Plant Diseases and Pests</w:t>
      </w:r>
    </w:p>
    <w:p w14:paraId="7F3B1B9D" w14:textId="7BADC84C" w:rsidR="00A665AC" w:rsidRPr="00CE001E" w:rsidRDefault="00A665AC" w:rsidP="00E35354">
      <w:pPr>
        <w:pStyle w:val="ListParagraph"/>
        <w:widowControl/>
        <w:numPr>
          <w:ilvl w:val="0"/>
          <w:numId w:val="2"/>
        </w:numPr>
        <w:spacing w:after="0"/>
        <w:ind w:left="0" w:firstLine="0"/>
      </w:pPr>
      <w:r w:rsidRPr="00CE001E">
        <w:t>Agriterrorism and high consequence incident coordination support for the food and agriculture sector</w:t>
      </w:r>
    </w:p>
    <w:p w14:paraId="17968E0C" w14:textId="7672753F" w:rsidR="00EF1480" w:rsidRPr="00CE001E" w:rsidRDefault="00EF1480" w:rsidP="00E35354">
      <w:pPr>
        <w:pStyle w:val="ListParagraph"/>
        <w:widowControl/>
        <w:numPr>
          <w:ilvl w:val="0"/>
          <w:numId w:val="2"/>
        </w:numPr>
        <w:spacing w:after="0"/>
        <w:ind w:left="0" w:firstLine="0"/>
      </w:pPr>
      <w:r w:rsidRPr="00CE001E">
        <w:t>Natural</w:t>
      </w:r>
      <w:r w:rsidR="0014157E" w:rsidRPr="00CE001E">
        <w:t>,</w:t>
      </w:r>
      <w:r w:rsidRPr="00CE001E">
        <w:t xml:space="preserve"> Cultural </w:t>
      </w:r>
      <w:r w:rsidR="003E0D4F" w:rsidRPr="00CE001E">
        <w:t xml:space="preserve">and </w:t>
      </w:r>
      <w:r w:rsidR="00497323" w:rsidRPr="00CE001E">
        <w:t xml:space="preserve">Historic </w:t>
      </w:r>
      <w:r w:rsidR="00A665AC" w:rsidRPr="00CE001E">
        <w:t>Resource</w:t>
      </w:r>
      <w:r w:rsidR="003E0D4F" w:rsidRPr="00CE001E">
        <w:t xml:space="preserve">s </w:t>
      </w:r>
      <w:r w:rsidRPr="00CE001E">
        <w:t>(NC</w:t>
      </w:r>
      <w:r w:rsidR="00497323" w:rsidRPr="00CE001E">
        <w:t>H</w:t>
      </w:r>
      <w:r w:rsidR="00A665AC" w:rsidRPr="00CE001E">
        <w:t>R</w:t>
      </w:r>
      <w:r w:rsidRPr="00CE001E">
        <w:t>) Protection</w:t>
      </w:r>
      <w:r w:rsidR="00497323" w:rsidRPr="00CE001E">
        <w:t xml:space="preserve"> and Preservation</w:t>
      </w:r>
    </w:p>
    <w:p w14:paraId="257B4901" w14:textId="22D6E441" w:rsidR="002B68E6" w:rsidRPr="00CE001E" w:rsidRDefault="002B68E6" w:rsidP="00E35354">
      <w:pPr>
        <w:pStyle w:val="ListParagraph"/>
        <w:widowControl/>
        <w:numPr>
          <w:ilvl w:val="0"/>
          <w:numId w:val="2"/>
        </w:numPr>
        <w:spacing w:after="0"/>
        <w:ind w:left="0" w:firstLine="0"/>
      </w:pPr>
      <w:r w:rsidRPr="00CE001E">
        <w:t>Radiological Emergency Planning (REP) and Biowatch planning and operational support</w:t>
      </w:r>
    </w:p>
    <w:p w14:paraId="5C57C00F" w14:textId="1584A40B" w:rsidR="004C0E82" w:rsidRPr="00B72AF9" w:rsidRDefault="0007570D" w:rsidP="00AA3801">
      <w:pPr>
        <w:pStyle w:val="Heading2"/>
      </w:pPr>
      <w:bookmarkStart w:id="27" w:name="_Toc128062531"/>
      <w:r w:rsidRPr="00B72AF9">
        <w:t>Scope</w:t>
      </w:r>
      <w:bookmarkEnd w:id="23"/>
      <w:bookmarkEnd w:id="24"/>
      <w:bookmarkEnd w:id="25"/>
      <w:bookmarkEnd w:id="26"/>
      <w:bookmarkEnd w:id="27"/>
      <w:r w:rsidRPr="00B72AF9">
        <w:t xml:space="preserve"> </w:t>
      </w:r>
    </w:p>
    <w:p w14:paraId="6A74FB57" w14:textId="48C01005" w:rsidR="004C0E82" w:rsidRPr="00CE001E" w:rsidRDefault="004C0E82" w:rsidP="00E841BF">
      <w:pPr>
        <w:widowControl/>
      </w:pPr>
      <w:r w:rsidRPr="00CE001E">
        <w:t xml:space="preserve">Functions of </w:t>
      </w:r>
      <w:r w:rsidR="006E6722">
        <w:t>ESF-11</w:t>
      </w:r>
      <w:r w:rsidRPr="00CE001E">
        <w:t xml:space="preserve"> are broken into four (4) general areas with the goal of providing mitigation, </w:t>
      </w:r>
      <w:r w:rsidR="002E0CCC" w:rsidRPr="00CE001E">
        <w:t>response,</w:t>
      </w:r>
      <w:r w:rsidRPr="00CE001E">
        <w:t xml:space="preserve"> and recovery to natural disasters, and/or acts of terrorism affecting animals, agriculture production,  the food sector</w:t>
      </w:r>
      <w:r w:rsidR="00497323" w:rsidRPr="00CE001E">
        <w:t xml:space="preserve">, </w:t>
      </w:r>
      <w:r w:rsidR="00143657" w:rsidRPr="00CE001E">
        <w:rPr>
          <w:color w:val="000000"/>
        </w:rPr>
        <w:t xml:space="preserve">and natural, </w:t>
      </w:r>
      <w:proofErr w:type="gramStart"/>
      <w:r w:rsidR="00143657" w:rsidRPr="00CE001E">
        <w:rPr>
          <w:color w:val="000000"/>
        </w:rPr>
        <w:t>cultural</w:t>
      </w:r>
      <w:proofErr w:type="gramEnd"/>
      <w:r w:rsidR="00143657" w:rsidRPr="00CE001E">
        <w:rPr>
          <w:color w:val="000000"/>
        </w:rPr>
        <w:t xml:space="preserve"> and historic assets, including essential government and historical records, as well as other natural, cultural and historic archival, artifactual, and artistic sites and collections.</w:t>
      </w:r>
    </w:p>
    <w:p w14:paraId="24DB1F09" w14:textId="77777777" w:rsidR="004C0E82" w:rsidRPr="007C3D07" w:rsidRDefault="004C0E82" w:rsidP="00F96CBE">
      <w:pPr>
        <w:rPr>
          <w:rStyle w:val="Emphasis"/>
        </w:rPr>
      </w:pPr>
      <w:r w:rsidRPr="007C3D07">
        <w:rPr>
          <w:rStyle w:val="Emphasis"/>
        </w:rPr>
        <w:t>Disaster Management for Animals, Animal Industry and Wildlife</w:t>
      </w:r>
    </w:p>
    <w:p w14:paraId="7FD40051" w14:textId="77777777" w:rsidR="00B806FA" w:rsidRPr="00CE001E" w:rsidRDefault="004C0E82" w:rsidP="00E841BF">
      <w:pPr>
        <w:widowControl/>
      </w:pPr>
      <w:r w:rsidRPr="00CE001E">
        <w:t>This includes sheltering and protection of domestic and non-domestic animals. ESF-11 may provide limited assistance, if available, to exotic animal owners in case of emergency. It may also include emergency and routine veterinary medical care for these animals when needed. Wild animals should be left to their own survival instincts whenever possible.</w:t>
      </w:r>
    </w:p>
    <w:p w14:paraId="5DB7B003" w14:textId="189C26A5" w:rsidR="004C0E82" w:rsidRPr="00CE001E" w:rsidRDefault="004C0E82" w:rsidP="00E841BF">
      <w:pPr>
        <w:widowControl/>
      </w:pPr>
      <w:r w:rsidRPr="00CE001E">
        <w:t xml:space="preserve">Exotic animal owners are urged to maintain full preparation and response capabilities, as specialty facilities for exotic animals may not be available through Animal </w:t>
      </w:r>
      <w:r w:rsidR="008A1D9D" w:rsidRPr="00CE001E">
        <w:t>Services</w:t>
      </w:r>
      <w:r w:rsidRPr="00CE001E">
        <w:t>. Also, public safety considerations may severely limit disaster support for exotic animal evacuation or temporary housing, especially in the case of dangerous animals.</w:t>
      </w:r>
      <w:r w:rsidR="008A1D9D" w:rsidRPr="00CE001E">
        <w:t xml:space="preserve">  If exotic animals are at large due to </w:t>
      </w:r>
      <w:r w:rsidR="00B66733" w:rsidRPr="00CE001E">
        <w:t xml:space="preserve">a </w:t>
      </w:r>
      <w:r w:rsidR="008A1D9D" w:rsidRPr="00CE001E">
        <w:t xml:space="preserve">disaster event, reach out ASAP to the SOC </w:t>
      </w:r>
      <w:r w:rsidR="00810806" w:rsidRPr="00CE001E">
        <w:t xml:space="preserve">and/or DNR Law Enforcement </w:t>
      </w:r>
      <w:r w:rsidR="008A1D9D" w:rsidRPr="00CE001E">
        <w:t>for further assistance.</w:t>
      </w:r>
    </w:p>
    <w:p w14:paraId="6AE849E4" w14:textId="77777777" w:rsidR="004C0E82" w:rsidRPr="007C3D07" w:rsidRDefault="004C0E82" w:rsidP="00F96CBE">
      <w:pPr>
        <w:rPr>
          <w:rStyle w:val="Emphasis"/>
        </w:rPr>
      </w:pPr>
      <w:r w:rsidRPr="007C3D07">
        <w:rPr>
          <w:rStyle w:val="Emphasis"/>
        </w:rPr>
        <w:t>Nutrition Assistance and Food Safety</w:t>
      </w:r>
    </w:p>
    <w:p w14:paraId="6C6791C2" w14:textId="685190D2" w:rsidR="004C0E82" w:rsidRPr="00CE001E" w:rsidRDefault="004C0E82" w:rsidP="00E841BF">
      <w:pPr>
        <w:widowControl/>
        <w:ind w:right="10"/>
      </w:pPr>
      <w:r w:rsidRPr="00CE001E">
        <w:lastRenderedPageBreak/>
        <w:t xml:space="preserve">This includes Identifying, </w:t>
      </w:r>
      <w:r w:rsidR="00723964" w:rsidRPr="00CE001E">
        <w:t>securing,</w:t>
      </w:r>
      <w:r w:rsidRPr="00CE001E">
        <w:t xml:space="preserve"> and distributing food, bottled beverages, and supplies, and supporting the provision for sanitary food storage, distribution, and preparation during an emergency or disaster. Food safety and inspection</w:t>
      </w:r>
      <w:r w:rsidR="00DA69B5" w:rsidRPr="00CE001E">
        <w:t xml:space="preserve"> activity is heightened</w:t>
      </w:r>
      <w:r w:rsidRPr="00CE001E">
        <w:t xml:space="preserve"> upon notification of a potential or actual disaster or emergency by the Department of Public Health</w:t>
      </w:r>
      <w:r w:rsidR="008A1D9D" w:rsidRPr="00CE001E">
        <w:t xml:space="preserve"> and/or Georgia Department of Agriculture</w:t>
      </w:r>
      <w:r w:rsidRPr="00CE001E">
        <w:t>.</w:t>
      </w:r>
    </w:p>
    <w:p w14:paraId="604D1838" w14:textId="4F52CFD6" w:rsidR="00810806" w:rsidRPr="00CE001E" w:rsidRDefault="00810806" w:rsidP="00E841BF">
      <w:pPr>
        <w:widowControl/>
        <w:ind w:right="10"/>
      </w:pPr>
      <w:r w:rsidRPr="00CE001E">
        <w:t>The 18 Public Health Districts include 18 Environmental Health District Directors and are State Employees with county BOH purview; local emergencies would involve the District Director.</w:t>
      </w:r>
    </w:p>
    <w:p w14:paraId="5C4FA8E6" w14:textId="77777777" w:rsidR="004C0E82" w:rsidRPr="007C3D07" w:rsidRDefault="004C0E82" w:rsidP="00F96CBE">
      <w:pPr>
        <w:rPr>
          <w:rStyle w:val="Emphasis"/>
        </w:rPr>
      </w:pPr>
      <w:r w:rsidRPr="007C3D07">
        <w:rPr>
          <w:rStyle w:val="Emphasis"/>
        </w:rPr>
        <w:t>Animal and Plant Diseases and Pests</w:t>
      </w:r>
    </w:p>
    <w:p w14:paraId="770F6F45" w14:textId="77777777" w:rsidR="004C0E82" w:rsidRPr="00CE001E" w:rsidRDefault="004C0E82" w:rsidP="00E841BF">
      <w:pPr>
        <w:widowControl/>
      </w:pPr>
      <w:r w:rsidRPr="00CE001E">
        <w:t>This includes animals, livestock, the seafood industry; physical impacts or widespread damage to production agriculture and aquaculture; and the agricultural sector during an outbreak of a highly infectious/contagious or economically devastating animal/zoonotic disease, exotic plant disease, or plant pest infestation.</w:t>
      </w:r>
    </w:p>
    <w:p w14:paraId="262CA39A" w14:textId="39835724" w:rsidR="004C0E82" w:rsidRPr="007C3D07" w:rsidRDefault="004C0E82" w:rsidP="00F96CBE">
      <w:pPr>
        <w:rPr>
          <w:rStyle w:val="Emphasis"/>
        </w:rPr>
      </w:pPr>
      <w:r w:rsidRPr="007C3D07">
        <w:rPr>
          <w:rStyle w:val="Emphasis"/>
        </w:rPr>
        <w:t xml:space="preserve">Natural and Cultural </w:t>
      </w:r>
      <w:r w:rsidR="00497323" w:rsidRPr="007C3D07">
        <w:rPr>
          <w:rStyle w:val="Emphasis"/>
        </w:rPr>
        <w:t xml:space="preserve">Historic </w:t>
      </w:r>
      <w:r w:rsidR="00DB76CF" w:rsidRPr="007C3D07">
        <w:rPr>
          <w:rStyle w:val="Emphasis"/>
        </w:rPr>
        <w:t>Asset</w:t>
      </w:r>
      <w:r w:rsidR="00143657" w:rsidRPr="007C3D07">
        <w:rPr>
          <w:rStyle w:val="Emphasis"/>
        </w:rPr>
        <w:t xml:space="preserve">s </w:t>
      </w:r>
      <w:r w:rsidRPr="007C3D07">
        <w:rPr>
          <w:rStyle w:val="Emphasis"/>
        </w:rPr>
        <w:t>Protection</w:t>
      </w:r>
      <w:r w:rsidR="00497323" w:rsidRPr="007C3D07">
        <w:rPr>
          <w:rStyle w:val="Emphasis"/>
        </w:rPr>
        <w:t xml:space="preserve"> and Preservation</w:t>
      </w:r>
      <w:r w:rsidRPr="007C3D07">
        <w:rPr>
          <w:rStyle w:val="Emphasis"/>
        </w:rPr>
        <w:t>.</w:t>
      </w:r>
    </w:p>
    <w:p w14:paraId="201E5BF1" w14:textId="7466484C" w:rsidR="0007570D" w:rsidRPr="00CE001E" w:rsidRDefault="004C0E82" w:rsidP="00E841BF">
      <w:pPr>
        <w:widowControl/>
        <w:ind w:right="10"/>
      </w:pPr>
      <w:r w:rsidRPr="00CE001E">
        <w:t xml:space="preserve">This includes conservation, rehabilitation, </w:t>
      </w:r>
      <w:r w:rsidR="00723964" w:rsidRPr="00CE001E">
        <w:t>recovery,</w:t>
      </w:r>
      <w:r w:rsidRPr="00CE001E">
        <w:t xml:space="preserve"> and restoration of natural, cultural, and historic properties prior to, during, and after a man-made or natural disaster.</w:t>
      </w:r>
    </w:p>
    <w:p w14:paraId="32E1C6C3" w14:textId="6C7B9B4E" w:rsidR="00496EA4" w:rsidRPr="00B72AF9" w:rsidRDefault="00496EA4" w:rsidP="00B13B73">
      <w:pPr>
        <w:pStyle w:val="Heading2"/>
      </w:pPr>
      <w:bookmarkStart w:id="28" w:name="_Toc128062532"/>
      <w:r w:rsidRPr="00B72AF9">
        <w:t>Georgia Department of Agriculture</w:t>
      </w:r>
      <w:r w:rsidR="00E071BE" w:rsidRPr="00B72AF9">
        <w:t xml:space="preserve"> (GDA)</w:t>
      </w:r>
      <w:r w:rsidRPr="00B72AF9">
        <w:t>:</w:t>
      </w:r>
      <w:bookmarkEnd w:id="28"/>
    </w:p>
    <w:p w14:paraId="1A930434" w14:textId="0730F0EC" w:rsidR="00496EA4" w:rsidRPr="00CE001E" w:rsidRDefault="00497323" w:rsidP="00E35354">
      <w:pPr>
        <w:pStyle w:val="Number"/>
        <w:widowControl/>
        <w:numPr>
          <w:ilvl w:val="0"/>
          <w:numId w:val="3"/>
        </w:numPr>
        <w:tabs>
          <w:tab w:val="clear" w:pos="360"/>
        </w:tabs>
      </w:pPr>
      <w:r w:rsidRPr="00CE001E">
        <w:t>Works cooperatively with Department of Human Services (DHS) who a</w:t>
      </w:r>
      <w:r w:rsidR="00496EA4" w:rsidRPr="00CE001E">
        <w:t>dministers the Disaster Supplemental Nutrition Assistance Program (</w:t>
      </w:r>
      <w:r w:rsidR="00B40B73" w:rsidRPr="00CE001E">
        <w:t>D</w:t>
      </w:r>
      <w:r w:rsidR="00496EA4" w:rsidRPr="00CE001E">
        <w:t xml:space="preserve">SNAP) and the provision of state controlled </w:t>
      </w:r>
      <w:r w:rsidRPr="00CE001E">
        <w:t>and/</w:t>
      </w:r>
      <w:r w:rsidR="00496EA4" w:rsidRPr="00CE001E">
        <w:t xml:space="preserve">or </w:t>
      </w:r>
      <w:r w:rsidR="008D74CD" w:rsidRPr="00CE001E">
        <w:t>U.S. Department of Agriculture (</w:t>
      </w:r>
      <w:r w:rsidR="00496EA4" w:rsidRPr="00CE001E">
        <w:t>USDA</w:t>
      </w:r>
      <w:r w:rsidR="008D74CD" w:rsidRPr="00CE001E">
        <w:t>)</w:t>
      </w:r>
      <w:r w:rsidR="00496EA4" w:rsidRPr="00CE001E">
        <w:t xml:space="preserve"> foods stocks.</w:t>
      </w:r>
    </w:p>
    <w:p w14:paraId="1514FECF" w14:textId="77777777" w:rsidR="00496EA4" w:rsidRPr="00CE001E" w:rsidRDefault="00496EA4" w:rsidP="00E35354">
      <w:pPr>
        <w:pStyle w:val="Number"/>
        <w:widowControl/>
        <w:numPr>
          <w:ilvl w:val="0"/>
          <w:numId w:val="3"/>
        </w:numPr>
        <w:tabs>
          <w:tab w:val="clear" w:pos="360"/>
        </w:tabs>
      </w:pPr>
      <w:r w:rsidRPr="00CE001E">
        <w:t>Food Safety Division (FSD) and the Animal Industry Division (AID) administer food safety monitoring, inspections, and assessments of food animals, aquaculture, seafood production facilities, food production, food processing, food warehousing, food transportation, and product storage facilities.</w:t>
      </w:r>
    </w:p>
    <w:p w14:paraId="617FFC5A" w14:textId="4F5BDBF7" w:rsidR="00496EA4" w:rsidRPr="00CE001E" w:rsidRDefault="00496EA4" w:rsidP="00E35354">
      <w:pPr>
        <w:pStyle w:val="Number"/>
        <w:widowControl/>
        <w:numPr>
          <w:ilvl w:val="0"/>
          <w:numId w:val="3"/>
        </w:numPr>
        <w:tabs>
          <w:tab w:val="clear" w:pos="360"/>
        </w:tabs>
      </w:pPr>
      <w:r w:rsidRPr="00CE001E">
        <w:t xml:space="preserve"> (PID</w:t>
      </w:r>
      <w:r w:rsidR="005265DE" w:rsidRPr="00CE001E">
        <w:t>s) Plant Industry Divisions (Plant Protection Division, Agriculture Inputs Division and Structural Pest Division)</w:t>
      </w:r>
      <w:r w:rsidRPr="00CE001E">
        <w:t>) administers detection and management programs for agricultural and natural resources relating to introduction, establishment, and spread of plant pests and noxious weeds</w:t>
      </w:r>
      <w:r w:rsidR="005265DE" w:rsidRPr="00CE001E">
        <w:t>.  Structural Pest Division (SPD)</w:t>
      </w:r>
      <w:r w:rsidR="00E273AD" w:rsidRPr="00CE001E">
        <w:t xml:space="preserve"> </w:t>
      </w:r>
      <w:r w:rsidR="005265DE" w:rsidRPr="00CE001E">
        <w:t>administers structural and urban pest and pesticide use monitoring and inspections of all types of homes and facilities.</w:t>
      </w:r>
    </w:p>
    <w:p w14:paraId="0600E888" w14:textId="6CF8CF12" w:rsidR="00496EA4" w:rsidRPr="00CE001E" w:rsidRDefault="00496EA4" w:rsidP="00E35354">
      <w:pPr>
        <w:pStyle w:val="Number"/>
        <w:widowControl/>
        <w:numPr>
          <w:ilvl w:val="0"/>
          <w:numId w:val="3"/>
        </w:numPr>
        <w:tabs>
          <w:tab w:val="clear" w:pos="360"/>
        </w:tabs>
      </w:pPr>
      <w:r w:rsidRPr="00CE001E">
        <w:t>Develops and maintains Standard Operating Procedures (SOP)/Standard Operating Guidelines (SOG) to include, but not limited to food and feed coordination and response, plant and pest invasive species, animal disease coordination and response for poultry, cattle, swine, dairy, equine, goats, sheep, and companion animal industries to support operations for an emergency or disaster.</w:t>
      </w:r>
    </w:p>
    <w:p w14:paraId="202CD45C" w14:textId="28FF54D3" w:rsidR="00497323" w:rsidRPr="00CE001E" w:rsidRDefault="00497323" w:rsidP="00E35354">
      <w:pPr>
        <w:pStyle w:val="Number"/>
        <w:widowControl/>
        <w:numPr>
          <w:ilvl w:val="0"/>
          <w:numId w:val="3"/>
        </w:numPr>
        <w:tabs>
          <w:tab w:val="clear" w:pos="360"/>
        </w:tabs>
      </w:pPr>
      <w:r w:rsidRPr="00CE001E">
        <w:t xml:space="preserve">The Inspector General’s Office and the Emergency Management Division work collaboratively with </w:t>
      </w:r>
      <w:r w:rsidR="00B11F65" w:rsidRPr="00CE001E">
        <w:t xml:space="preserve">state and local emergency management, </w:t>
      </w:r>
      <w:r w:rsidRPr="00CE001E">
        <w:t xml:space="preserve">public health, law enforcement agencies, and homeland security </w:t>
      </w:r>
      <w:r w:rsidR="003E532B" w:rsidRPr="00CE001E">
        <w:t>organizations as liaisons for</w:t>
      </w:r>
      <w:r w:rsidRPr="00CE001E">
        <w:t xml:space="preserve"> food defense and agroterrorism planning, response, </w:t>
      </w:r>
      <w:r w:rsidR="002B68E6" w:rsidRPr="00CE001E">
        <w:t xml:space="preserve">mitigation, </w:t>
      </w:r>
      <w:r w:rsidRPr="00CE001E">
        <w:t>and recovery actions</w:t>
      </w:r>
      <w:r w:rsidR="003E532B" w:rsidRPr="00CE001E">
        <w:t>.</w:t>
      </w:r>
    </w:p>
    <w:p w14:paraId="01271916" w14:textId="77777777" w:rsidR="00B66733" w:rsidRPr="00CE001E" w:rsidRDefault="002B68E6" w:rsidP="00E35354">
      <w:pPr>
        <w:pStyle w:val="Number"/>
        <w:widowControl/>
        <w:numPr>
          <w:ilvl w:val="0"/>
          <w:numId w:val="3"/>
        </w:numPr>
        <w:tabs>
          <w:tab w:val="clear" w:pos="360"/>
        </w:tabs>
      </w:pPr>
      <w:r w:rsidRPr="00CE001E">
        <w:lastRenderedPageBreak/>
        <w:t xml:space="preserve">The Inspector General’s Office and the Emergency Management Division work collaboratively with state and local emergency management, public health, DNR EPD and others regarding coordination and operation support for radiological emergency preparedness activities.  </w:t>
      </w:r>
    </w:p>
    <w:p w14:paraId="6665F9DE" w14:textId="7E81C47F" w:rsidR="002B68E6" w:rsidRPr="00CE001E" w:rsidRDefault="002B68E6" w:rsidP="00E35354">
      <w:pPr>
        <w:pStyle w:val="Number"/>
        <w:widowControl/>
        <w:numPr>
          <w:ilvl w:val="0"/>
          <w:numId w:val="3"/>
        </w:numPr>
        <w:tabs>
          <w:tab w:val="clear" w:pos="360"/>
        </w:tabs>
      </w:pPr>
      <w:r w:rsidRPr="00CE001E">
        <w:t xml:space="preserve">The GDA Emergency Management Director serves on the Biowatch Advisory Committee (BAC) led by DPH and coordinates with DPH </w:t>
      </w:r>
      <w:r w:rsidR="002C5832" w:rsidRPr="00CE001E">
        <w:t xml:space="preserve">Environmental Health and Emergency preparedness sections, </w:t>
      </w:r>
      <w:r w:rsidRPr="00CE001E">
        <w:t xml:space="preserve">Epidemiologists, Georgia Veterinary Medical Association (GVMA) and other partners to facilitate zoonotic preparedness, </w:t>
      </w:r>
      <w:r w:rsidR="0048082C" w:rsidRPr="00CE001E">
        <w:t>outreach,</w:t>
      </w:r>
      <w:r w:rsidRPr="00CE001E">
        <w:t xml:space="preserve"> and coordination actions.</w:t>
      </w:r>
    </w:p>
    <w:p w14:paraId="27375A7F" w14:textId="4CBE9D2F" w:rsidR="006201B3" w:rsidRPr="00B72AF9" w:rsidRDefault="006201B3" w:rsidP="00B13B73">
      <w:pPr>
        <w:pStyle w:val="Heading2"/>
      </w:pPr>
      <w:bookmarkStart w:id="29" w:name="_Toc128062533"/>
      <w:r w:rsidRPr="00B72AF9">
        <w:t>Georgia Department of Natural Resources</w:t>
      </w:r>
      <w:r w:rsidR="00E071BE" w:rsidRPr="00B72AF9">
        <w:t xml:space="preserve"> (DNR):</w:t>
      </w:r>
      <w:bookmarkEnd w:id="29"/>
    </w:p>
    <w:p w14:paraId="119770EA" w14:textId="30C90786" w:rsidR="006201B3" w:rsidRPr="00CE001E" w:rsidRDefault="006201B3" w:rsidP="00E35354">
      <w:pPr>
        <w:pStyle w:val="Number"/>
        <w:widowControl/>
        <w:numPr>
          <w:ilvl w:val="0"/>
          <w:numId w:val="12"/>
        </w:numPr>
        <w:tabs>
          <w:tab w:val="clear" w:pos="360"/>
        </w:tabs>
      </w:pPr>
      <w:r w:rsidRPr="00CE001E">
        <w:t>Coastal Resources Division (CRD) monitors natural resources</w:t>
      </w:r>
      <w:r w:rsidR="003E0D4F" w:rsidRPr="00CE001E">
        <w:t>/assets</w:t>
      </w:r>
      <w:r w:rsidRPr="00CE001E">
        <w:t xml:space="preserve"> for pollution or impacts including marshes, beaches, marine fishery resources, coastal waters, and shellfish harvest areas.</w:t>
      </w:r>
    </w:p>
    <w:p w14:paraId="79D36C03" w14:textId="77777777" w:rsidR="006201B3" w:rsidRPr="00CE001E" w:rsidRDefault="006201B3" w:rsidP="00E35354">
      <w:pPr>
        <w:pStyle w:val="Number"/>
        <w:widowControl/>
        <w:numPr>
          <w:ilvl w:val="0"/>
          <w:numId w:val="12"/>
        </w:numPr>
        <w:tabs>
          <w:tab w:val="clear" w:pos="360"/>
        </w:tabs>
      </w:pPr>
      <w:r w:rsidRPr="00CE001E">
        <w:t>CRD, in conjunction with Wildlife Resources Division (WRD) monitors, protects, and responds to impacts to wildlife, marine life, non-game and endangered species, and their habitats.</w:t>
      </w:r>
    </w:p>
    <w:p w14:paraId="3EE3B955" w14:textId="2528F699" w:rsidR="006201B3" w:rsidRPr="00CE001E" w:rsidRDefault="006201B3" w:rsidP="00E35354">
      <w:pPr>
        <w:pStyle w:val="Number"/>
        <w:widowControl/>
        <w:numPr>
          <w:ilvl w:val="0"/>
          <w:numId w:val="12"/>
        </w:numPr>
        <w:tabs>
          <w:tab w:val="clear" w:pos="360"/>
        </w:tabs>
      </w:pPr>
      <w:r w:rsidRPr="00CE001E">
        <w:t>Environmental Protection Division (EPD) Air Protection Bra</w:t>
      </w:r>
      <w:r w:rsidR="006B1A2C" w:rsidRPr="00CE001E">
        <w:t>nch</w:t>
      </w:r>
      <w:r w:rsidRPr="00CE001E">
        <w:t xml:space="preserve"> is responsible for protecting Georgia's air quality through the regulation of emissions from industrial and mobile sources.</w:t>
      </w:r>
    </w:p>
    <w:p w14:paraId="4149D0AA" w14:textId="01F3D1D9" w:rsidR="006201B3" w:rsidRPr="00CE001E" w:rsidRDefault="006201B3" w:rsidP="00E35354">
      <w:pPr>
        <w:pStyle w:val="Number"/>
        <w:widowControl/>
        <w:numPr>
          <w:ilvl w:val="0"/>
          <w:numId w:val="12"/>
        </w:numPr>
        <w:tabs>
          <w:tab w:val="clear" w:pos="360"/>
        </w:tabs>
      </w:pPr>
      <w:r w:rsidRPr="00CE001E">
        <w:t>EPD Watershed Protection Bra</w:t>
      </w:r>
      <w:r w:rsidR="006B1A2C" w:rsidRPr="00CE001E">
        <w:t>nch</w:t>
      </w:r>
      <w:r w:rsidRPr="00CE001E">
        <w:t xml:space="preserve"> manages Georgia's public water systems to supply safe drinking water to citizens; works to control non-point sources of pollution; manages storm water discharges; and conducts water quality monitoring and modeling of Georgia's waterways.</w:t>
      </w:r>
    </w:p>
    <w:p w14:paraId="0D9C82E9" w14:textId="109CE887" w:rsidR="001320E3" w:rsidRPr="00CE001E" w:rsidRDefault="006201B3" w:rsidP="00E35354">
      <w:pPr>
        <w:pStyle w:val="Number"/>
        <w:widowControl/>
        <w:numPr>
          <w:ilvl w:val="0"/>
          <w:numId w:val="12"/>
        </w:numPr>
        <w:tabs>
          <w:tab w:val="clear" w:pos="360"/>
        </w:tabs>
      </w:pPr>
      <w:r w:rsidRPr="00CE001E">
        <w:t>Develops and maintains SOPs/SOGs regarding aquaculture, seafood, wildlife, and exotic animals to support operations for an emergency or disaster and the preservation of natural and cultural resources.</w:t>
      </w:r>
    </w:p>
    <w:p w14:paraId="2C1CFAEE" w14:textId="4B97A322" w:rsidR="0023384D" w:rsidRPr="00CE001E" w:rsidRDefault="0023384D" w:rsidP="00E35354">
      <w:pPr>
        <w:pStyle w:val="Number"/>
        <w:widowControl/>
        <w:numPr>
          <w:ilvl w:val="0"/>
          <w:numId w:val="12"/>
        </w:numPr>
        <w:tabs>
          <w:tab w:val="clear" w:pos="360"/>
        </w:tabs>
      </w:pPr>
      <w:r w:rsidRPr="00CE001E">
        <w:t xml:space="preserve">Maintains equipment for resource support for the </w:t>
      </w:r>
      <w:r w:rsidR="00063ED9" w:rsidRPr="00CE001E">
        <w:t>assessment and preservation of natural and cultural resources</w:t>
      </w:r>
      <w:r w:rsidR="00E273AD" w:rsidRPr="00CE001E">
        <w:t xml:space="preserve"> and assets</w:t>
      </w:r>
      <w:r w:rsidR="00063ED9" w:rsidRPr="00CE001E">
        <w:t>.</w:t>
      </w:r>
    </w:p>
    <w:p w14:paraId="27CA39EA" w14:textId="40869601" w:rsidR="0023384D" w:rsidRPr="00B72AF9" w:rsidRDefault="00143657" w:rsidP="00B13B73">
      <w:pPr>
        <w:pStyle w:val="Heading2"/>
      </w:pPr>
      <w:bookmarkStart w:id="30" w:name="_Toc128062534"/>
      <w:r w:rsidRPr="00B72AF9">
        <w:t xml:space="preserve">Georgia </w:t>
      </w:r>
      <w:r w:rsidR="0023384D" w:rsidRPr="00B72AF9">
        <w:t>Department of Community Affairs (DCA)</w:t>
      </w:r>
      <w:bookmarkEnd w:id="30"/>
    </w:p>
    <w:p w14:paraId="0888FE2F" w14:textId="77777777" w:rsidR="0023384D" w:rsidRPr="00CE001E" w:rsidRDefault="0023384D" w:rsidP="00E35354">
      <w:pPr>
        <w:pStyle w:val="Number"/>
        <w:widowControl/>
        <w:numPr>
          <w:ilvl w:val="0"/>
          <w:numId w:val="17"/>
        </w:numPr>
        <w:tabs>
          <w:tab w:val="clear" w:pos="360"/>
        </w:tabs>
      </w:pPr>
      <w:r w:rsidRPr="00CE001E">
        <w:t>Historic Preservation Division (HPD) serves as the State’s historic preservation office.</w:t>
      </w:r>
    </w:p>
    <w:p w14:paraId="1078889A" w14:textId="19948997" w:rsidR="00C87432" w:rsidRPr="00CE001E" w:rsidRDefault="00143657" w:rsidP="00E35354">
      <w:pPr>
        <w:pStyle w:val="Number"/>
        <w:widowControl/>
        <w:numPr>
          <w:ilvl w:val="0"/>
          <w:numId w:val="17"/>
        </w:numPr>
        <w:tabs>
          <w:tab w:val="clear" w:pos="360"/>
        </w:tabs>
      </w:pPr>
      <w:r w:rsidRPr="00CE001E">
        <w:rPr>
          <w:color w:val="000000"/>
          <w:szCs w:val="24"/>
        </w:rPr>
        <w:t xml:space="preserve">HPD supports protection of NCH </w:t>
      </w:r>
      <w:r w:rsidR="00810806" w:rsidRPr="00CE001E">
        <w:rPr>
          <w:color w:val="000000"/>
          <w:szCs w:val="24"/>
        </w:rPr>
        <w:t>Resources</w:t>
      </w:r>
      <w:r w:rsidRPr="00CE001E">
        <w:rPr>
          <w:color w:val="000000"/>
          <w:szCs w:val="24"/>
        </w:rPr>
        <w:t xml:space="preserve"> by identifying and evaluating historic assets, enhancing technical assistance for historic preservation techniques, increasing the tools available to preserve historic assets, and encouraging historic preservation planning at all levels of government.</w:t>
      </w:r>
      <w:r w:rsidRPr="00CE001E">
        <w:rPr>
          <w:color w:val="000000"/>
          <w:sz w:val="20"/>
        </w:rPr>
        <w:t xml:space="preserve">  </w:t>
      </w:r>
    </w:p>
    <w:p w14:paraId="72C2BB21" w14:textId="3BDFE93F" w:rsidR="0023384D" w:rsidRPr="00CE001E" w:rsidRDefault="0023384D" w:rsidP="00E35354">
      <w:pPr>
        <w:pStyle w:val="Number"/>
        <w:widowControl/>
        <w:numPr>
          <w:ilvl w:val="0"/>
          <w:numId w:val="17"/>
        </w:numPr>
        <w:tabs>
          <w:tab w:val="clear" w:pos="360"/>
        </w:tabs>
      </w:pPr>
      <w:r w:rsidRPr="00CE001E">
        <w:t xml:space="preserve">Develops and maintains SOPs/SOGs regarding </w:t>
      </w:r>
      <w:r w:rsidR="003E0D4F" w:rsidRPr="00CE001E">
        <w:t xml:space="preserve">natural, </w:t>
      </w:r>
      <w:r w:rsidR="006434CF" w:rsidRPr="00CE001E">
        <w:t>cultural,</w:t>
      </w:r>
      <w:r w:rsidRPr="00CE001E">
        <w:t xml:space="preserve"> and historic sites to support operations for an emergency or disaster and the preservation </w:t>
      </w:r>
      <w:r w:rsidR="00DB76CF" w:rsidRPr="00CE001E">
        <w:t xml:space="preserve">and/or restoration </w:t>
      </w:r>
      <w:r w:rsidRPr="00CE001E">
        <w:t>of natural</w:t>
      </w:r>
      <w:r w:rsidR="003E0D4F" w:rsidRPr="00CE001E">
        <w:t>,</w:t>
      </w:r>
      <w:r w:rsidRPr="00CE001E">
        <w:t xml:space="preserve"> </w:t>
      </w:r>
      <w:proofErr w:type="gramStart"/>
      <w:r w:rsidRPr="00CE001E">
        <w:t>cultural</w:t>
      </w:r>
      <w:proofErr w:type="gramEnd"/>
      <w:r w:rsidRPr="00CE001E">
        <w:t xml:space="preserve"> </w:t>
      </w:r>
      <w:r w:rsidR="003E0D4F" w:rsidRPr="00CE001E">
        <w:t>and historic asset</w:t>
      </w:r>
      <w:r w:rsidRPr="00CE001E">
        <w:t>s.</w:t>
      </w:r>
    </w:p>
    <w:p w14:paraId="15C04A7E" w14:textId="6A3D80C2" w:rsidR="00C87432" w:rsidRPr="00CE001E" w:rsidRDefault="00C87432" w:rsidP="00E35354">
      <w:pPr>
        <w:pStyle w:val="Number"/>
        <w:widowControl/>
        <w:numPr>
          <w:ilvl w:val="0"/>
          <w:numId w:val="17"/>
        </w:numPr>
        <w:tabs>
          <w:tab w:val="clear" w:pos="360"/>
        </w:tabs>
      </w:pPr>
      <w:r w:rsidRPr="00CE001E">
        <w:lastRenderedPageBreak/>
        <w:t>Maintains equipment for resource support for the assessment and preservation of natural and cultural resources and assets, and preservation of historic assets, principally sites and structures.</w:t>
      </w:r>
      <w:bookmarkStart w:id="31" w:name="_Toc209858840"/>
      <w:bookmarkStart w:id="32" w:name="_Toc523467303"/>
      <w:bookmarkStart w:id="33" w:name="_Toc524085129"/>
      <w:bookmarkStart w:id="34" w:name="_Toc534377432"/>
    </w:p>
    <w:p w14:paraId="203708F7" w14:textId="68220617" w:rsidR="0007570D" w:rsidRPr="001256B2" w:rsidRDefault="0007570D" w:rsidP="00624E2E">
      <w:pPr>
        <w:pStyle w:val="Heading1"/>
      </w:pPr>
      <w:bookmarkStart w:id="35" w:name="_Toc128062535"/>
      <w:r w:rsidRPr="001256B2">
        <w:t>Concept of Operations</w:t>
      </w:r>
      <w:bookmarkEnd w:id="31"/>
      <w:bookmarkEnd w:id="32"/>
      <w:bookmarkEnd w:id="33"/>
      <w:bookmarkEnd w:id="34"/>
      <w:bookmarkEnd w:id="35"/>
    </w:p>
    <w:p w14:paraId="45C11402" w14:textId="7EADD8EF" w:rsidR="0007570D" w:rsidRPr="002F0C86" w:rsidRDefault="0007570D" w:rsidP="00146F10">
      <w:pPr>
        <w:pStyle w:val="Heading2"/>
        <w:rPr>
          <w:rStyle w:val="IntenseEmphasis"/>
        </w:rPr>
      </w:pPr>
      <w:bookmarkStart w:id="36" w:name="_Toc523467304"/>
      <w:bookmarkStart w:id="37" w:name="_Toc524085130"/>
      <w:bookmarkStart w:id="38" w:name="_Toc534377433"/>
      <w:bookmarkStart w:id="39" w:name="_Toc128062536"/>
      <w:r w:rsidRPr="002F0C86">
        <w:rPr>
          <w:rStyle w:val="IntenseEmphasis"/>
        </w:rPr>
        <w:t>General</w:t>
      </w:r>
      <w:bookmarkEnd w:id="36"/>
      <w:bookmarkEnd w:id="37"/>
      <w:bookmarkEnd w:id="38"/>
      <w:r w:rsidR="00B831E4" w:rsidRPr="002F0C86">
        <w:rPr>
          <w:rStyle w:val="IntenseEmphasis"/>
        </w:rPr>
        <w:t xml:space="preserve"> Concept</w:t>
      </w:r>
      <w:bookmarkEnd w:id="39"/>
    </w:p>
    <w:p w14:paraId="5AF315FC" w14:textId="79B2B791" w:rsidR="008C4FEF" w:rsidRPr="00CE001E" w:rsidRDefault="008C4FEF" w:rsidP="00E841BF">
      <w:pPr>
        <w:widowControl/>
      </w:pPr>
      <w:bookmarkStart w:id="40" w:name="_Toc209858857"/>
      <w:bookmarkStart w:id="41" w:name="_Toc523467342"/>
      <w:bookmarkStart w:id="42" w:name="_Toc524085167"/>
      <w:bookmarkStart w:id="43" w:name="_Toc534377476"/>
      <w:r w:rsidRPr="00CE001E">
        <w:t xml:space="preserve">During an emergency or disaster, the </w:t>
      </w:r>
      <w:r w:rsidR="006E6722">
        <w:t>ESF-11</w:t>
      </w:r>
      <w:r w:rsidRPr="00CE001E">
        <w:t xml:space="preserve"> Coordinator will serve as the </w:t>
      </w:r>
      <w:r w:rsidR="006434CF" w:rsidRPr="00CE001E">
        <w:t>principal</w:t>
      </w:r>
      <w:r w:rsidRPr="00CE001E">
        <w:t xml:space="preserve"> point of contact for operations associated with </w:t>
      </w:r>
      <w:r w:rsidR="006E6722">
        <w:t>ESF-11</w:t>
      </w:r>
      <w:r w:rsidRPr="00CE001E">
        <w:t xml:space="preserve">. The ESF Coordinator will oversee all </w:t>
      </w:r>
      <w:r w:rsidR="006E6722">
        <w:t>ESF-11</w:t>
      </w:r>
      <w:r w:rsidRPr="00CE001E">
        <w:t xml:space="preserve"> operations and report to the</w:t>
      </w:r>
      <w:r w:rsidR="009F402F" w:rsidRPr="00CE001E">
        <w:t xml:space="preserve"> Emergency Management Agency</w:t>
      </w:r>
      <w:r w:rsidRPr="00CE001E">
        <w:t xml:space="preserve"> </w:t>
      </w:r>
      <w:r w:rsidR="009F402F" w:rsidRPr="00CE001E">
        <w:t>(</w:t>
      </w:r>
      <w:r w:rsidR="009A2EFF" w:rsidRPr="00CE001E">
        <w:t>EMA</w:t>
      </w:r>
      <w:r w:rsidR="009F402F" w:rsidRPr="00CE001E">
        <w:t>)</w:t>
      </w:r>
      <w:r w:rsidRPr="00CE001E">
        <w:t xml:space="preserve">. If a disaster warrants </w:t>
      </w:r>
      <w:r w:rsidR="009F402F" w:rsidRPr="00CE001E">
        <w:t>Emergency Operations Center (</w:t>
      </w:r>
      <w:r w:rsidR="00261401" w:rsidRPr="00CE001E">
        <w:t>E</w:t>
      </w:r>
      <w:r w:rsidRPr="00CE001E">
        <w:t>OC</w:t>
      </w:r>
      <w:r w:rsidR="009F402F" w:rsidRPr="00CE001E">
        <w:t>)</w:t>
      </w:r>
      <w:r w:rsidRPr="00CE001E">
        <w:t xml:space="preserve"> activation, some</w:t>
      </w:r>
      <w:r w:rsidR="006622EC" w:rsidRPr="00CE001E">
        <w:t>,</w:t>
      </w:r>
      <w:r w:rsidRPr="00CE001E">
        <w:t xml:space="preserve"> or all</w:t>
      </w:r>
      <w:r w:rsidR="006622EC" w:rsidRPr="00CE001E">
        <w:t>,</w:t>
      </w:r>
      <w:r w:rsidRPr="00CE001E">
        <w:t xml:space="preserve"> of </w:t>
      </w:r>
      <w:r w:rsidR="006E6722">
        <w:t>ESF-11</w:t>
      </w:r>
      <w:r w:rsidRPr="00CE001E">
        <w:t xml:space="preserve"> personnel may be activated. The scope, scale, and magnitude of the threat/incident will dictate which support agencies will be requested for operations in the </w:t>
      </w:r>
      <w:r w:rsidR="00261401" w:rsidRPr="00CE001E">
        <w:t>E</w:t>
      </w:r>
      <w:r w:rsidR="002177AA" w:rsidRPr="00CE001E">
        <w:t>OC.</w:t>
      </w:r>
    </w:p>
    <w:p w14:paraId="66E51616" w14:textId="58391D00" w:rsidR="006622EC" w:rsidRPr="00CE001E" w:rsidRDefault="006E6722" w:rsidP="00E841BF">
      <w:pPr>
        <w:widowControl/>
        <w:ind w:right="10"/>
      </w:pPr>
      <w:r>
        <w:t>ESF-11</w:t>
      </w:r>
      <w:r w:rsidR="006622EC" w:rsidRPr="00CE001E">
        <w:t xml:space="preserve"> Coordinator will designate a primary agency depending on the specific incident type for which they are activated. The primary agency for each incident will coordinate with appropriate ESFs and supporting agencies to ensure appropriate use, health, and safety of volunteers, and assigned workers.</w:t>
      </w:r>
    </w:p>
    <w:p w14:paraId="48953242" w14:textId="77777777" w:rsidR="005101D7" w:rsidRPr="00CE001E" w:rsidRDefault="005101D7" w:rsidP="00E841BF">
      <w:pPr>
        <w:widowControl/>
        <w:ind w:right="10"/>
      </w:pPr>
      <w:r w:rsidRPr="00CE001E">
        <w:t>Each supporting agency is responsible for managing its respective assets and resources after receiving direction from the primary agency for the incident.</w:t>
      </w:r>
    </w:p>
    <w:p w14:paraId="5A00AC76" w14:textId="221A756C" w:rsidR="006622EC" w:rsidRPr="00CE001E" w:rsidRDefault="006622EC" w:rsidP="00E841BF">
      <w:pPr>
        <w:widowControl/>
        <w:ind w:right="10"/>
      </w:pPr>
      <w:r w:rsidRPr="00CE001E">
        <w:t xml:space="preserve">Actions taken by </w:t>
      </w:r>
      <w:r w:rsidR="006E6722">
        <w:t>ESF-11</w:t>
      </w:r>
      <w:r w:rsidRPr="00CE001E">
        <w:t xml:space="preserve"> to protect, conserve, rehabilitate, </w:t>
      </w:r>
      <w:r w:rsidR="006434CF" w:rsidRPr="00CE001E">
        <w:t>recover,</w:t>
      </w:r>
      <w:r w:rsidRPr="00CE001E">
        <w:t xml:space="preserve"> and restore resources</w:t>
      </w:r>
      <w:r w:rsidR="002C77CF" w:rsidRPr="00CE001E">
        <w:t>/assets</w:t>
      </w:r>
      <w:r w:rsidRPr="00CE001E">
        <w:t xml:space="preserve"> </w:t>
      </w:r>
      <w:r w:rsidR="00F47E79" w:rsidRPr="00CE001E">
        <w:t xml:space="preserve">may be </w:t>
      </w:r>
      <w:r w:rsidRPr="00CE001E">
        <w:t>conducted cooperatively with state and local incident management officials and with private entities. These actions are guided by the existing internal policies and procedures of the primary agency for each incident.</w:t>
      </w:r>
    </w:p>
    <w:p w14:paraId="6D93E6F6" w14:textId="77777777" w:rsidR="001D1959" w:rsidRPr="00146F10" w:rsidRDefault="001D1959" w:rsidP="00B72AF9">
      <w:pPr>
        <w:rPr>
          <w:rStyle w:val="Emphasis"/>
        </w:rPr>
      </w:pPr>
      <w:r w:rsidRPr="00146F10">
        <w:rPr>
          <w:rStyle w:val="Emphasis"/>
        </w:rPr>
        <w:t>Disaster Management for Animals, Animal Industry and Wildlife</w:t>
      </w:r>
    </w:p>
    <w:p w14:paraId="5E106D4B" w14:textId="6C1783B4" w:rsidR="001D1959" w:rsidRPr="00CE001E" w:rsidRDefault="001D1959" w:rsidP="00E841BF">
      <w:pPr>
        <w:widowControl/>
      </w:pPr>
      <w:r w:rsidRPr="00CE001E">
        <w:t xml:space="preserve">Agencies with responsibilities for this section of </w:t>
      </w:r>
      <w:r w:rsidR="006E6722">
        <w:t>ESF-11</w:t>
      </w:r>
      <w:r w:rsidRPr="00CE001E">
        <w:t xml:space="preserve"> will coordinate with GDA and DNR. GDA will develop and maintain SOP</w:t>
      </w:r>
      <w:r w:rsidR="00063ED9" w:rsidRPr="00CE001E">
        <w:t>s</w:t>
      </w:r>
      <w:r w:rsidRPr="00CE001E">
        <w:t xml:space="preserve"> to include, but not limited to poultry, cattle, swine, dairy, equine, goats, sheep, and companion animal industries for a natural disaster. </w:t>
      </w:r>
      <w:r w:rsidR="00063ED9" w:rsidRPr="00CE001E">
        <w:t xml:space="preserve">In 2019, GDA Rule 40-13-13-.04(r) states that </w:t>
      </w:r>
      <w:r w:rsidR="00244BB4" w:rsidRPr="00CE001E">
        <w:t>licens</w:t>
      </w:r>
      <w:r w:rsidR="00063ED9" w:rsidRPr="00CE001E">
        <w:t xml:space="preserve">ed facilities shall have a plan to address animals in disaster. The plan of action requirement </w:t>
      </w:r>
      <w:r w:rsidR="00063ED9" w:rsidRPr="00CE001E">
        <w:rPr>
          <w:highlight w:val="yellow"/>
        </w:rPr>
        <w:t>mandates</w:t>
      </w:r>
      <w:r w:rsidR="00063ED9" w:rsidRPr="00CE001E">
        <w:t xml:space="preserve"> that ALL licensed facilities must develop and maintain a plan of action accounting for the evacuation of animals in the event that said facility determines that evacuation is necessary for any reason, including, but not limited to provisions for the distribution and homing of animals in the event the licensee becomes unable to tend to the needs of the animals</w:t>
      </w:r>
      <w:r w:rsidR="00063ED9" w:rsidRPr="00CE001E">
        <w:rPr>
          <w:highlight w:val="yellow"/>
        </w:rPr>
        <w:t>,</w:t>
      </w:r>
      <w:r w:rsidR="00063ED9" w:rsidRPr="00CE001E">
        <w:t xml:space="preserve"> or the license is revoked, surrendered, or otherwise canceled</w:t>
      </w:r>
      <w:r w:rsidR="00063ED9" w:rsidRPr="00CE001E">
        <w:rPr>
          <w:sz w:val="20"/>
        </w:rPr>
        <w:t xml:space="preserve">. </w:t>
      </w:r>
      <w:r w:rsidR="00063ED9" w:rsidRPr="00CE001E">
        <w:t>The plan must be kept at the licensed premise and made available for inspection by the Department upon request.</w:t>
      </w:r>
      <w:r w:rsidR="00063ED9" w:rsidRPr="00CE001E">
        <w:rPr>
          <w:sz w:val="20"/>
        </w:rPr>
        <w:t xml:space="preserve"> </w:t>
      </w:r>
      <w:r w:rsidR="00244BB4" w:rsidRPr="00CE001E">
        <w:rPr>
          <w:sz w:val="20"/>
        </w:rPr>
        <w:t xml:space="preserve"> </w:t>
      </w:r>
      <w:r w:rsidRPr="00CE001E">
        <w:t xml:space="preserve">DNR will develop and maintain SOPs regarding aquaculture, seafood, wildlife, and exotic animals for natural disasters and the preservation of </w:t>
      </w:r>
      <w:r w:rsidR="00066DE8" w:rsidRPr="00CE001E">
        <w:t>natura</w:t>
      </w:r>
      <w:r w:rsidR="002C77CF" w:rsidRPr="00CE001E">
        <w:t>l</w:t>
      </w:r>
      <w:r w:rsidR="00E273AD" w:rsidRPr="00CE001E">
        <w:t>,</w:t>
      </w:r>
      <w:r w:rsidR="00066DE8" w:rsidRPr="00CE001E">
        <w:t xml:space="preserve"> cultural</w:t>
      </w:r>
      <w:r w:rsidR="002C77CF" w:rsidRPr="00CE001E">
        <w:t>, and historic</w:t>
      </w:r>
      <w:r w:rsidR="00066DE8" w:rsidRPr="00CE001E">
        <w:t xml:space="preserve"> resources</w:t>
      </w:r>
      <w:r w:rsidR="002C77CF" w:rsidRPr="00CE001E">
        <w:t>/assets</w:t>
      </w:r>
      <w:r w:rsidR="0089022D" w:rsidRPr="00CE001E">
        <w:t>.</w:t>
      </w:r>
    </w:p>
    <w:p w14:paraId="373DAEE3" w14:textId="77777777" w:rsidR="001D1959" w:rsidRPr="00146F10" w:rsidRDefault="001D1959" w:rsidP="00B72AF9">
      <w:pPr>
        <w:rPr>
          <w:rStyle w:val="Emphasis"/>
        </w:rPr>
      </w:pPr>
      <w:r w:rsidRPr="00146F10">
        <w:rPr>
          <w:rStyle w:val="Emphasis"/>
        </w:rPr>
        <w:t>Nutrition Assistance and Food Safety</w:t>
      </w:r>
    </w:p>
    <w:p w14:paraId="546B0FBB" w14:textId="596601F1" w:rsidR="001D1959" w:rsidRPr="00CE001E" w:rsidRDefault="001D1959" w:rsidP="00E841BF">
      <w:pPr>
        <w:widowControl/>
      </w:pPr>
      <w:r w:rsidRPr="00CE001E">
        <w:lastRenderedPageBreak/>
        <w:t xml:space="preserve">Agencies with responsibilities for this section of the ESF will coordinate with the </w:t>
      </w:r>
      <w:r w:rsidR="00E93E28" w:rsidRPr="00CE001E">
        <w:t>EMA</w:t>
      </w:r>
      <w:r w:rsidR="00174002" w:rsidRPr="00CE001E">
        <w:t xml:space="preserve"> Director</w:t>
      </w:r>
      <w:r w:rsidR="00E93E28" w:rsidRPr="00CE001E">
        <w:t xml:space="preserve">, </w:t>
      </w:r>
      <w:r w:rsidRPr="00CE001E">
        <w:t>GDA, and DNR. This function will be coordinated with, and involve, other support agencies and organizations.</w:t>
      </w:r>
    </w:p>
    <w:p w14:paraId="2A476DE6" w14:textId="77777777" w:rsidR="001D1959" w:rsidRPr="00146F10" w:rsidRDefault="001D1959" w:rsidP="00F96CBE">
      <w:pPr>
        <w:rPr>
          <w:rStyle w:val="Emphasis"/>
        </w:rPr>
      </w:pPr>
      <w:r w:rsidRPr="00146F10">
        <w:rPr>
          <w:rStyle w:val="Emphasis"/>
        </w:rPr>
        <w:t>Animal and Plant Diseases and Pests</w:t>
      </w:r>
    </w:p>
    <w:p w14:paraId="114FD8CA" w14:textId="580820DC" w:rsidR="001D1959" w:rsidRPr="00CE001E" w:rsidRDefault="001D1959" w:rsidP="00E841BF">
      <w:pPr>
        <w:widowControl/>
      </w:pPr>
      <w:r w:rsidRPr="00CE001E">
        <w:t>Agencies with responsibilities for this section of the ESF, will coordinate with the EMA</w:t>
      </w:r>
      <w:r w:rsidR="00042418" w:rsidRPr="00CE001E">
        <w:t xml:space="preserve"> Director</w:t>
      </w:r>
      <w:r w:rsidRPr="00CE001E">
        <w:t>, GDA, and DNR</w:t>
      </w:r>
      <w:r w:rsidR="00411EF6" w:rsidRPr="00CE001E">
        <w:t xml:space="preserve">. </w:t>
      </w:r>
      <w:r w:rsidRPr="00CE001E">
        <w:t xml:space="preserve">This function will </w:t>
      </w:r>
      <w:r w:rsidR="00144D50" w:rsidRPr="00CE001E">
        <w:t xml:space="preserve">frequently </w:t>
      </w:r>
      <w:r w:rsidRPr="00CE001E">
        <w:t>be coordinated with and involve other support agencies and organizations.</w:t>
      </w:r>
    </w:p>
    <w:p w14:paraId="3F3C74C1" w14:textId="0198BA3F" w:rsidR="001D1959" w:rsidRPr="00146F10" w:rsidRDefault="00BA169E" w:rsidP="00F96CBE">
      <w:pPr>
        <w:rPr>
          <w:rStyle w:val="Emphasis"/>
        </w:rPr>
      </w:pPr>
      <w:r w:rsidRPr="00146F10">
        <w:rPr>
          <w:rStyle w:val="Emphasis"/>
        </w:rPr>
        <w:t>Natural, Cultural and Historic Assets Preservation and Protection</w:t>
      </w:r>
      <w:r w:rsidR="001D1959" w:rsidRPr="00146F10">
        <w:rPr>
          <w:rStyle w:val="Emphasis"/>
        </w:rPr>
        <w:t>.</w:t>
      </w:r>
    </w:p>
    <w:p w14:paraId="043579E7" w14:textId="5D247791" w:rsidR="00BA169E" w:rsidRPr="00CE001E" w:rsidRDefault="00BA169E" w:rsidP="00E841BF">
      <w:pPr>
        <w:widowControl/>
      </w:pPr>
      <w:r w:rsidRPr="00CE001E">
        <w:rPr>
          <w:color w:val="000000"/>
        </w:rPr>
        <w:t xml:space="preserve">Agencies with responsibilities for this section of the ESF will coordinate with the EMA Director, Georgia Archives, Georgia Public Library Services (GPLS), Georgia Department of Natural Resources (DNR) and Georgia Department of Community Affairs (DCA), Historic Preservation Division. This function will be coordinated with and will involve other support agencies and organizations.  </w:t>
      </w:r>
      <w:r w:rsidR="006E6722">
        <w:rPr>
          <w:color w:val="000000"/>
        </w:rPr>
        <w:t>ESF-11</w:t>
      </w:r>
      <w:r w:rsidRPr="00CE001E">
        <w:rPr>
          <w:color w:val="000000"/>
        </w:rPr>
        <w:t xml:space="preserve"> agencies will coordinate with public and private non-profit (PNP) NCH properties and state agencies to develop SOPs for disaster prevention, preparedness, and recovery.  On the state level, the </w:t>
      </w:r>
      <w:r w:rsidR="00961227" w:rsidRPr="00CE001E">
        <w:rPr>
          <w:color w:val="000000"/>
        </w:rPr>
        <w:t xml:space="preserve">Department of Community Affairs and the </w:t>
      </w:r>
      <w:r w:rsidRPr="00CE001E">
        <w:rPr>
          <w:color w:val="000000"/>
        </w:rPr>
        <w:t xml:space="preserve">Georgia Archives will manage, monitor, and assist in or conduct response and recovery actions to minimize damage to NCH Assets, including natural, </w:t>
      </w:r>
      <w:proofErr w:type="gramStart"/>
      <w:r w:rsidRPr="00CE001E">
        <w:rPr>
          <w:color w:val="000000"/>
        </w:rPr>
        <w:t>cultural</w:t>
      </w:r>
      <w:proofErr w:type="gramEnd"/>
      <w:r w:rsidRPr="00CE001E">
        <w:rPr>
          <w:color w:val="000000"/>
        </w:rPr>
        <w:t xml:space="preserve"> and historic archival, artifactual, and artistic sites and collections, as well as essential government and historical records.  When necessary, ESF11 agencies will request resources assistance for such actions from the State Operations Center (SOC) through WebEOC</w:t>
      </w:r>
    </w:p>
    <w:p w14:paraId="7A766E99" w14:textId="094E23A7" w:rsidR="008C4FEF" w:rsidRPr="00EC48F5" w:rsidRDefault="00B831E4" w:rsidP="00146F10">
      <w:pPr>
        <w:pStyle w:val="Heading2"/>
      </w:pPr>
      <w:bookmarkStart w:id="44" w:name="_Toc128062537"/>
      <w:r w:rsidRPr="00EC48F5">
        <w:t>ESF Responsibilities</w:t>
      </w:r>
      <w:bookmarkEnd w:id="44"/>
    </w:p>
    <w:p w14:paraId="5D8BA899" w14:textId="77777777" w:rsidR="0067165A" w:rsidRPr="00B72AF9" w:rsidRDefault="0067165A" w:rsidP="00071342">
      <w:pPr>
        <w:pStyle w:val="Heading3"/>
      </w:pPr>
      <w:bookmarkStart w:id="45" w:name="_Toc128062538"/>
      <w:r w:rsidRPr="00B72AF9">
        <w:t>General</w:t>
      </w:r>
      <w:bookmarkEnd w:id="45"/>
    </w:p>
    <w:p w14:paraId="51CFE872" w14:textId="77777777" w:rsidR="0067165A" w:rsidRPr="00CE001E" w:rsidRDefault="0067165A" w:rsidP="00E35354">
      <w:pPr>
        <w:pStyle w:val="Number"/>
        <w:widowControl/>
        <w:numPr>
          <w:ilvl w:val="0"/>
          <w:numId w:val="13"/>
        </w:numPr>
      </w:pPr>
      <w:r w:rsidRPr="00CE001E">
        <w:t>Maintain liaison with the County EOC.</w:t>
      </w:r>
    </w:p>
    <w:p w14:paraId="301548B6" w14:textId="5B0BD429" w:rsidR="0067165A" w:rsidRPr="00CE001E" w:rsidRDefault="0067165A" w:rsidP="00E35354">
      <w:pPr>
        <w:pStyle w:val="Number"/>
        <w:widowControl/>
        <w:numPr>
          <w:ilvl w:val="0"/>
          <w:numId w:val="13"/>
        </w:numPr>
      </w:pPr>
      <w:r w:rsidRPr="00CE001E">
        <w:t>Coordinate emergency information for public release through ESF</w:t>
      </w:r>
      <w:r w:rsidR="006E6722">
        <w:t>-</w:t>
      </w:r>
      <w:r w:rsidRPr="00CE001E">
        <w:t>15.</w:t>
      </w:r>
    </w:p>
    <w:p w14:paraId="65E2AEFC" w14:textId="642D9552" w:rsidR="00872023" w:rsidRPr="00CE001E" w:rsidRDefault="0067165A" w:rsidP="00E35354">
      <w:pPr>
        <w:pStyle w:val="Number"/>
        <w:widowControl/>
        <w:numPr>
          <w:ilvl w:val="0"/>
          <w:numId w:val="13"/>
        </w:numPr>
      </w:pPr>
      <w:r w:rsidRPr="00CE001E">
        <w:t>Participate in planning meetings</w:t>
      </w:r>
      <w:r w:rsidR="00BC2C7F" w:rsidRPr="00CE001E">
        <w:t xml:space="preserve">, </w:t>
      </w:r>
      <w:r w:rsidRPr="00CE001E">
        <w:t>exercises</w:t>
      </w:r>
      <w:r w:rsidR="00BC2C7F" w:rsidRPr="00CE001E">
        <w:t>,</w:t>
      </w:r>
      <w:r w:rsidR="00872023" w:rsidRPr="00CE001E">
        <w:t xml:space="preserve"> training sessions and workshops to assist in the development of County Agricultural Response Teams, County Animal Response Teams or similar organizations and capabilities.</w:t>
      </w:r>
    </w:p>
    <w:p w14:paraId="1CDD4C70" w14:textId="77777777" w:rsidR="0067165A" w:rsidRPr="00CE001E" w:rsidRDefault="0067165A" w:rsidP="00E35354">
      <w:pPr>
        <w:pStyle w:val="Number"/>
        <w:widowControl/>
        <w:numPr>
          <w:ilvl w:val="0"/>
          <w:numId w:val="13"/>
        </w:numPr>
      </w:pPr>
      <w:r w:rsidRPr="00CE001E">
        <w:t>Ensure that all team members or support agencies maintain appropriate records of costs incurred during the event.</w:t>
      </w:r>
    </w:p>
    <w:p w14:paraId="15BA7EA2" w14:textId="4C3B10E8" w:rsidR="00B831E4" w:rsidRPr="00B72AF9" w:rsidRDefault="00B831E4" w:rsidP="00071342">
      <w:pPr>
        <w:pStyle w:val="Heading3"/>
      </w:pPr>
      <w:bookmarkStart w:id="46" w:name="_Toc128062539"/>
      <w:r w:rsidRPr="00B72AF9">
        <w:t>Pre-Event Phase</w:t>
      </w:r>
      <w:bookmarkEnd w:id="46"/>
    </w:p>
    <w:p w14:paraId="63EA6F69" w14:textId="30ACF862" w:rsidR="00C6762F" w:rsidRPr="00CE001E" w:rsidRDefault="00C6762F" w:rsidP="00E35354">
      <w:pPr>
        <w:pStyle w:val="Number"/>
        <w:widowControl/>
        <w:numPr>
          <w:ilvl w:val="0"/>
          <w:numId w:val="14"/>
        </w:numPr>
      </w:pPr>
      <w:r w:rsidRPr="00CE001E">
        <w:t xml:space="preserve">Maintain normal day-to-day operations. </w:t>
      </w:r>
    </w:p>
    <w:p w14:paraId="33C0FE57" w14:textId="48AC2832" w:rsidR="00C6762F" w:rsidRPr="00CE001E" w:rsidRDefault="00C6762F" w:rsidP="00E35354">
      <w:pPr>
        <w:pStyle w:val="Number"/>
        <w:widowControl/>
        <w:numPr>
          <w:ilvl w:val="0"/>
          <w:numId w:val="14"/>
        </w:numPr>
      </w:pPr>
      <w:r w:rsidRPr="00CE001E">
        <w:t>Develop a plan for manpower to sustain operations for multiple operation</w:t>
      </w:r>
      <w:r w:rsidR="009A2EFF" w:rsidRPr="00CE001E">
        <w:t>al</w:t>
      </w:r>
      <w:r w:rsidRPr="00CE001E">
        <w:t xml:space="preserve"> periods. </w:t>
      </w:r>
    </w:p>
    <w:p w14:paraId="0DEA185D" w14:textId="44C65329" w:rsidR="00C6762F" w:rsidRPr="00CE001E" w:rsidRDefault="00C6762F" w:rsidP="00E35354">
      <w:pPr>
        <w:pStyle w:val="Number"/>
        <w:widowControl/>
        <w:numPr>
          <w:ilvl w:val="0"/>
          <w:numId w:val="14"/>
        </w:numPr>
      </w:pPr>
      <w:r w:rsidRPr="00CE001E">
        <w:t xml:space="preserve">In coordination with the </w:t>
      </w:r>
      <w:r w:rsidR="009A2EFF" w:rsidRPr="00CE001E">
        <w:t>EMA</w:t>
      </w:r>
      <w:r w:rsidRPr="00CE001E">
        <w:t>, develop plans and procedures, organize personnel, and maintain a readiness posture.</w:t>
      </w:r>
    </w:p>
    <w:p w14:paraId="596FD3EE" w14:textId="77777777" w:rsidR="00C027CE" w:rsidRPr="00CE001E" w:rsidRDefault="00C027CE" w:rsidP="00E35354">
      <w:pPr>
        <w:pStyle w:val="Number"/>
        <w:widowControl/>
        <w:numPr>
          <w:ilvl w:val="0"/>
          <w:numId w:val="14"/>
        </w:numPr>
      </w:pPr>
      <w:r w:rsidRPr="00CE001E">
        <w:t>Develop mutual aid agreements with professional associations and private agencies/organizations.</w:t>
      </w:r>
    </w:p>
    <w:p w14:paraId="430534EE" w14:textId="6108659B" w:rsidR="00F32FD4" w:rsidRPr="00014028" w:rsidRDefault="00F97960" w:rsidP="00ED2C37">
      <w:pPr>
        <w:pStyle w:val="Heading4"/>
        <w:rPr>
          <w:rStyle w:val="IntenseEmphasis"/>
        </w:rPr>
      </w:pPr>
      <w:r w:rsidRPr="00014028">
        <w:rPr>
          <w:rStyle w:val="IntenseEmphasis"/>
        </w:rPr>
        <w:lastRenderedPageBreak/>
        <w:t>Disaster Management for Animals, Animal Industry and Wildlife</w:t>
      </w:r>
    </w:p>
    <w:p w14:paraId="2620D21B" w14:textId="6FD7049B" w:rsidR="002F708E" w:rsidRPr="00CE001E" w:rsidRDefault="002F708E" w:rsidP="00E35354">
      <w:pPr>
        <w:pStyle w:val="Number"/>
        <w:widowControl/>
        <w:numPr>
          <w:ilvl w:val="1"/>
          <w:numId w:val="20"/>
        </w:numPr>
        <w:ind w:left="360"/>
      </w:pPr>
      <w:r w:rsidRPr="00CE001E">
        <w:t>Coordinate with ESF</w:t>
      </w:r>
      <w:r w:rsidR="006E6722">
        <w:t>-</w:t>
      </w:r>
      <w:r w:rsidRPr="00CE001E">
        <w:t>6 in identifying potential pet friendly shelters near approved emergency American Red Cross shelters.</w:t>
      </w:r>
    </w:p>
    <w:p w14:paraId="54291832" w14:textId="52177F1D" w:rsidR="002F708E" w:rsidRPr="00CE001E" w:rsidRDefault="002F708E" w:rsidP="00E35354">
      <w:pPr>
        <w:pStyle w:val="Number"/>
        <w:widowControl/>
        <w:numPr>
          <w:ilvl w:val="1"/>
          <w:numId w:val="20"/>
        </w:numPr>
        <w:ind w:left="360"/>
      </w:pPr>
      <w:r w:rsidRPr="00CE001E">
        <w:t>Prepare public service announcements to increase public awareness regarding pet options and animal directives.</w:t>
      </w:r>
    </w:p>
    <w:p w14:paraId="47920D75" w14:textId="4998407C" w:rsidR="002F708E" w:rsidRPr="00CE001E" w:rsidRDefault="002F708E" w:rsidP="00E35354">
      <w:pPr>
        <w:pStyle w:val="Number"/>
        <w:widowControl/>
        <w:numPr>
          <w:ilvl w:val="1"/>
          <w:numId w:val="20"/>
        </w:numPr>
        <w:ind w:left="360"/>
      </w:pPr>
      <w:r w:rsidRPr="00CE001E">
        <w:t>Develop plans for the protection</w:t>
      </w:r>
      <w:r w:rsidR="00D3686D" w:rsidRPr="00CE001E">
        <w:t>, safety and security</w:t>
      </w:r>
      <w:r w:rsidRPr="00CE001E">
        <w:t xml:space="preserve"> of </w:t>
      </w:r>
      <w:r w:rsidR="00F12DA2" w:rsidRPr="00CE001E">
        <w:t xml:space="preserve">service </w:t>
      </w:r>
      <w:r w:rsidRPr="00CE001E">
        <w:t>animal</w:t>
      </w:r>
      <w:r w:rsidR="00F12DA2" w:rsidRPr="00CE001E">
        <w:t>s, companion animals</w:t>
      </w:r>
      <w:r w:rsidR="00F87D7B" w:rsidRPr="00CE001E">
        <w:t xml:space="preserve"> and livestock</w:t>
      </w:r>
      <w:r w:rsidRPr="00CE001E">
        <w:t xml:space="preserve">, </w:t>
      </w:r>
      <w:r w:rsidR="00624090" w:rsidRPr="00CE001E">
        <w:t xml:space="preserve">prior to, during, and after a natural or human-caused event </w:t>
      </w:r>
      <w:r w:rsidRPr="00CE001E">
        <w:t>including the response to an outbreak of a highly contagious animal/zoonotic disease.</w:t>
      </w:r>
    </w:p>
    <w:p w14:paraId="2DB8CA61" w14:textId="7368C577" w:rsidR="002F708E" w:rsidRPr="00CE001E" w:rsidRDefault="002F708E" w:rsidP="00E35354">
      <w:pPr>
        <w:pStyle w:val="Number"/>
        <w:widowControl/>
        <w:numPr>
          <w:ilvl w:val="1"/>
          <w:numId w:val="20"/>
        </w:numPr>
        <w:ind w:left="360"/>
      </w:pPr>
      <w:r w:rsidRPr="00CE001E">
        <w:t>Recruit</w:t>
      </w:r>
      <w:r w:rsidR="00624090" w:rsidRPr="00CE001E">
        <w:t xml:space="preserve">, </w:t>
      </w:r>
      <w:r w:rsidRPr="00CE001E">
        <w:t>assemble</w:t>
      </w:r>
      <w:r w:rsidR="00624090" w:rsidRPr="00CE001E">
        <w:t xml:space="preserve"> and train</w:t>
      </w:r>
      <w:r w:rsidRPr="00CE001E">
        <w:t xml:space="preserve"> a County Animal Response Team</w:t>
      </w:r>
      <w:r w:rsidR="00CA3530" w:rsidRPr="00CE001E">
        <w:t xml:space="preserve"> and / or County Agricultural Response Team</w:t>
      </w:r>
      <w:r w:rsidRPr="00CE001E">
        <w:t>.</w:t>
      </w:r>
    </w:p>
    <w:p w14:paraId="2538ACBA" w14:textId="7A6344EA" w:rsidR="002F708E" w:rsidRPr="00CE001E" w:rsidRDefault="002F708E" w:rsidP="00E35354">
      <w:pPr>
        <w:pStyle w:val="Number"/>
        <w:widowControl/>
        <w:numPr>
          <w:ilvl w:val="1"/>
          <w:numId w:val="20"/>
        </w:numPr>
        <w:ind w:left="360"/>
      </w:pPr>
      <w:r w:rsidRPr="00CE001E">
        <w:t>Maintain a current list of kennels and veterinary hospitals with</w:t>
      </w:r>
      <w:r w:rsidR="00CA3530" w:rsidRPr="00CE001E">
        <w:t>in</w:t>
      </w:r>
      <w:r w:rsidRPr="00CE001E">
        <w:t xml:space="preserve"> </w:t>
      </w:r>
      <w:r w:rsidRPr="00CE001E">
        <w:rPr>
          <w:color w:val="4F81BD" w:themeColor="accent1"/>
        </w:rPr>
        <w:t>(Name of Jurisdiction</w:t>
      </w:r>
      <w:r w:rsidR="00B23661" w:rsidRPr="00CE001E">
        <w:rPr>
          <w:color w:val="4F81BD" w:themeColor="accent1"/>
        </w:rPr>
        <w:t>)</w:t>
      </w:r>
      <w:r w:rsidRPr="00CE001E">
        <w:t>.</w:t>
      </w:r>
    </w:p>
    <w:p w14:paraId="0A472BF9" w14:textId="77777777" w:rsidR="002F708E" w:rsidRPr="00CE001E" w:rsidRDefault="002F708E" w:rsidP="00E35354">
      <w:pPr>
        <w:pStyle w:val="Number"/>
        <w:widowControl/>
        <w:numPr>
          <w:ilvl w:val="1"/>
          <w:numId w:val="20"/>
        </w:numPr>
        <w:ind w:left="360"/>
      </w:pPr>
      <w:r w:rsidRPr="00CE001E">
        <w:t>Identify, survey, secure owner permission, and maintain a list of temporary animal shelter sites to be used in the event of disaster.</w:t>
      </w:r>
    </w:p>
    <w:p w14:paraId="676E9F1C" w14:textId="77777777" w:rsidR="002F708E" w:rsidRPr="00CE001E" w:rsidRDefault="002F708E" w:rsidP="00E35354">
      <w:pPr>
        <w:pStyle w:val="Number"/>
        <w:widowControl/>
        <w:numPr>
          <w:ilvl w:val="1"/>
          <w:numId w:val="20"/>
        </w:numPr>
        <w:ind w:left="360"/>
      </w:pPr>
      <w:r w:rsidRPr="00CE001E">
        <w:t>Develop procedures to activate and deactivate animal shelters and develop shelter operation guidelines.</w:t>
      </w:r>
    </w:p>
    <w:p w14:paraId="04505047" w14:textId="40F433AC" w:rsidR="00F32FD4" w:rsidRPr="00CE001E" w:rsidRDefault="00F97960" w:rsidP="00ED2C37">
      <w:pPr>
        <w:pStyle w:val="Heading4"/>
      </w:pPr>
      <w:r w:rsidRPr="00CE001E">
        <w:t>Nutrition Assistance and Food Safety</w:t>
      </w:r>
    </w:p>
    <w:p w14:paraId="2F2015ED" w14:textId="0C9619BF" w:rsidR="005B307F" w:rsidRPr="00CE001E" w:rsidRDefault="005B307F" w:rsidP="00E35354">
      <w:pPr>
        <w:pStyle w:val="Number"/>
        <w:widowControl/>
        <w:numPr>
          <w:ilvl w:val="1"/>
          <w:numId w:val="21"/>
        </w:numPr>
        <w:ind w:left="360"/>
      </w:pPr>
      <w:r w:rsidRPr="00CE001E">
        <w:t xml:space="preserve">Identify agencies and organizations capability for food safety inspections and monitoring and coordinate </w:t>
      </w:r>
      <w:r w:rsidR="000E6B1C" w:rsidRPr="00CE001E">
        <w:t>Memorandum of Understanding</w:t>
      </w:r>
      <w:r w:rsidR="00893BCE" w:rsidRPr="00CE001E">
        <w:t xml:space="preserve"> (</w:t>
      </w:r>
      <w:r w:rsidRPr="00CE001E">
        <w:t>MOU</w:t>
      </w:r>
      <w:r w:rsidR="00893BCE" w:rsidRPr="00CE001E">
        <w:t>)</w:t>
      </w:r>
      <w:r w:rsidRPr="00CE001E">
        <w:t xml:space="preserve"> with appropriate entities.</w:t>
      </w:r>
    </w:p>
    <w:p w14:paraId="35476210" w14:textId="77777777" w:rsidR="00401047" w:rsidRPr="00CE001E" w:rsidRDefault="00401047" w:rsidP="00E35354">
      <w:pPr>
        <w:pStyle w:val="ListParagraph"/>
        <w:widowControl/>
        <w:numPr>
          <w:ilvl w:val="1"/>
          <w:numId w:val="21"/>
        </w:numPr>
        <w:ind w:left="360"/>
        <w:contextualSpacing w:val="0"/>
      </w:pPr>
      <w:r w:rsidRPr="00CE001E">
        <w:t>Identify proper state and federal agencies to contact in the event of suspicious activity contributing to adulterated food supplies.</w:t>
      </w:r>
    </w:p>
    <w:p w14:paraId="7CF5F591" w14:textId="77777777" w:rsidR="005B307F" w:rsidRPr="00CE001E" w:rsidRDefault="005B307F" w:rsidP="00E35354">
      <w:pPr>
        <w:pStyle w:val="Number"/>
        <w:widowControl/>
        <w:numPr>
          <w:ilvl w:val="1"/>
          <w:numId w:val="21"/>
        </w:numPr>
        <w:ind w:left="360"/>
      </w:pPr>
      <w:r w:rsidRPr="00CE001E">
        <w:t>Maintain procedures and responsibilities for food inspection and response to threatened food supplies.</w:t>
      </w:r>
    </w:p>
    <w:p w14:paraId="5AA7542D" w14:textId="77777777" w:rsidR="00FE1495" w:rsidRPr="00CE001E" w:rsidRDefault="00FE1495" w:rsidP="00E35354">
      <w:pPr>
        <w:pStyle w:val="Number"/>
        <w:widowControl/>
        <w:numPr>
          <w:ilvl w:val="1"/>
          <w:numId w:val="21"/>
        </w:numPr>
        <w:ind w:left="360"/>
      </w:pPr>
      <w:r w:rsidRPr="00CE001E">
        <w:t>Assess the availability of food supplies, storage facilities capable of storing dry, chilled, or frozen food, handling equipment and personnel available for support.</w:t>
      </w:r>
    </w:p>
    <w:p w14:paraId="02DABF07" w14:textId="47389560" w:rsidR="005B307F" w:rsidRPr="00CE001E" w:rsidRDefault="00BE1FCE" w:rsidP="00E35354">
      <w:pPr>
        <w:pStyle w:val="Number"/>
        <w:widowControl/>
        <w:numPr>
          <w:ilvl w:val="1"/>
          <w:numId w:val="21"/>
        </w:numPr>
        <w:ind w:left="360"/>
      </w:pPr>
      <w:r w:rsidRPr="00CE001E">
        <w:t>Develop notification procedures for</w:t>
      </w:r>
      <w:r w:rsidR="005B307F" w:rsidRPr="00CE001E">
        <w:t xml:space="preserve"> suspected or adulterated food supplies.</w:t>
      </w:r>
    </w:p>
    <w:p w14:paraId="5D998A1F" w14:textId="77777777" w:rsidR="00BE1FCE" w:rsidRPr="00CE001E" w:rsidRDefault="00BE1FCE" w:rsidP="00E35354">
      <w:pPr>
        <w:pStyle w:val="Number"/>
        <w:widowControl/>
        <w:numPr>
          <w:ilvl w:val="1"/>
          <w:numId w:val="21"/>
        </w:numPr>
        <w:ind w:left="360"/>
      </w:pPr>
      <w:r w:rsidRPr="00CE001E">
        <w:t>Develop notification procedures for mobilizing food services, personnel, and resources.</w:t>
      </w:r>
    </w:p>
    <w:p w14:paraId="39B66CD1" w14:textId="26D894BD" w:rsidR="005B307F" w:rsidRPr="00CE001E" w:rsidRDefault="005B307F" w:rsidP="00E35354">
      <w:pPr>
        <w:pStyle w:val="Number"/>
        <w:widowControl/>
        <w:numPr>
          <w:ilvl w:val="1"/>
          <w:numId w:val="21"/>
        </w:numPr>
        <w:ind w:left="360"/>
      </w:pPr>
      <w:r w:rsidRPr="00CE001E">
        <w:t>Coordinate with ESF</w:t>
      </w:r>
      <w:r w:rsidR="006E6722">
        <w:t>-</w:t>
      </w:r>
      <w:r w:rsidRPr="00CE001E">
        <w:t>6, the response to mass food distribution from secured sources.</w:t>
      </w:r>
    </w:p>
    <w:p w14:paraId="26795868" w14:textId="35A02463" w:rsidR="005B307F" w:rsidRPr="00CE001E" w:rsidRDefault="00044341" w:rsidP="00E35354">
      <w:pPr>
        <w:pStyle w:val="Number"/>
        <w:widowControl/>
        <w:numPr>
          <w:ilvl w:val="1"/>
          <w:numId w:val="21"/>
        </w:numPr>
        <w:ind w:left="360"/>
      </w:pPr>
      <w:r w:rsidRPr="00CE001E">
        <w:t>Develop</w:t>
      </w:r>
      <w:r w:rsidR="005B307F" w:rsidRPr="00CE001E">
        <w:t xml:space="preserve"> an operational plan </w:t>
      </w:r>
      <w:r w:rsidR="00496157" w:rsidRPr="00CE001E">
        <w:t xml:space="preserve">which </w:t>
      </w:r>
      <w:r w:rsidR="005B307F" w:rsidRPr="00CE001E">
        <w:t>ensure</w:t>
      </w:r>
      <w:r w:rsidR="00496157" w:rsidRPr="00CE001E">
        <w:t>s</w:t>
      </w:r>
      <w:r w:rsidR="005B307F" w:rsidRPr="00CE001E">
        <w:t xml:space="preserve"> timely distribution of food and drinking water.</w:t>
      </w:r>
    </w:p>
    <w:p w14:paraId="5BA0C8AC" w14:textId="10467B26" w:rsidR="00D16DE3" w:rsidRPr="00CE001E" w:rsidRDefault="00D16DE3" w:rsidP="00E35354">
      <w:pPr>
        <w:pStyle w:val="Number"/>
        <w:widowControl/>
        <w:numPr>
          <w:ilvl w:val="1"/>
          <w:numId w:val="21"/>
        </w:numPr>
        <w:ind w:left="360"/>
      </w:pPr>
      <w:r w:rsidRPr="00CE001E">
        <w:t>Share links to web-based resources for food safety before and after disasters of cooperating agencies and organizations through Public Service Announcements.</w:t>
      </w:r>
    </w:p>
    <w:p w14:paraId="2A6FC04B" w14:textId="77777777" w:rsidR="00DE403D" w:rsidRPr="00CE001E" w:rsidRDefault="00F97960" w:rsidP="00ED2C37">
      <w:pPr>
        <w:pStyle w:val="Heading4"/>
      </w:pPr>
      <w:r w:rsidRPr="00CE001E">
        <w:lastRenderedPageBreak/>
        <w:t>Animal and Plant Diseases and Pests</w:t>
      </w:r>
      <w:bookmarkStart w:id="47" w:name="_Hlk54091411"/>
      <w:r w:rsidR="00DE403D" w:rsidRPr="00CE001E">
        <w:t xml:space="preserve"> </w:t>
      </w:r>
    </w:p>
    <w:p w14:paraId="1ABD2FD0" w14:textId="77777777" w:rsidR="00E04067" w:rsidRPr="00CE001E" w:rsidRDefault="00E04067" w:rsidP="00E35354">
      <w:pPr>
        <w:pStyle w:val="Number"/>
        <w:widowControl/>
        <w:numPr>
          <w:ilvl w:val="1"/>
          <w:numId w:val="22"/>
        </w:numPr>
        <w:ind w:left="360"/>
      </w:pPr>
      <w:r w:rsidRPr="00CE001E">
        <w:t xml:space="preserve">Work with GDA and DNR to train first responders, community leaders, and the agricultural industry at the awareness level in </w:t>
      </w:r>
      <w:proofErr w:type="spellStart"/>
      <w:r w:rsidRPr="00CE001E">
        <w:t>agro</w:t>
      </w:r>
      <w:proofErr w:type="spellEnd"/>
      <w:r w:rsidRPr="00CE001E">
        <w:t>-security and agro-terrorism.</w:t>
      </w:r>
    </w:p>
    <w:p w14:paraId="66DFF9E7" w14:textId="77777777" w:rsidR="00E04067" w:rsidRPr="00CE001E" w:rsidRDefault="00E04067" w:rsidP="00E35354">
      <w:pPr>
        <w:pStyle w:val="Number"/>
        <w:widowControl/>
        <w:numPr>
          <w:ilvl w:val="1"/>
          <w:numId w:val="22"/>
        </w:numPr>
        <w:ind w:left="360"/>
      </w:pPr>
      <w:r w:rsidRPr="00CE001E">
        <w:t>Develop local plans and resources to enhance awareness of surveillance for early detection of animal health emergencies and agro-terrorism.</w:t>
      </w:r>
    </w:p>
    <w:p w14:paraId="39830DBA" w14:textId="77777777" w:rsidR="00E04067" w:rsidRPr="00CE001E" w:rsidRDefault="00E04067" w:rsidP="00E35354">
      <w:pPr>
        <w:pStyle w:val="Number"/>
        <w:widowControl/>
        <w:numPr>
          <w:ilvl w:val="1"/>
          <w:numId w:val="22"/>
        </w:numPr>
        <w:ind w:left="360"/>
      </w:pPr>
      <w:r w:rsidRPr="00CE001E">
        <w:t xml:space="preserve">Work with GDA and DNR to provide for surveillance of foreign animal diseases or an animal disease, syndrome, chemical, poison, or toxin that may pose a substantial threat to the animal industries, </w:t>
      </w:r>
      <w:proofErr w:type="gramStart"/>
      <w:r w:rsidRPr="00CE001E">
        <w:t>aquaculture</w:t>
      </w:r>
      <w:proofErr w:type="gramEnd"/>
      <w:r w:rsidRPr="00CE001E">
        <w:t xml:space="preserve"> or seafood industries, the economy, or public health of the state.</w:t>
      </w:r>
    </w:p>
    <w:p w14:paraId="73B2673E" w14:textId="68AAF121" w:rsidR="00E04067" w:rsidRPr="00CE001E" w:rsidRDefault="00D742D5" w:rsidP="00E35354">
      <w:pPr>
        <w:pStyle w:val="Number"/>
        <w:widowControl/>
        <w:numPr>
          <w:ilvl w:val="1"/>
          <w:numId w:val="22"/>
        </w:numPr>
        <w:ind w:left="360"/>
      </w:pPr>
      <w:r w:rsidRPr="00CE001E">
        <w:t>Coordinate</w:t>
      </w:r>
      <w:r w:rsidR="00E04067" w:rsidRPr="00CE001E">
        <w:t xml:space="preserve"> surveillance of pests which may pose a potential or substantial threat to agriculture, horticulture, the economy, or the public health of the state.</w:t>
      </w:r>
    </w:p>
    <w:p w14:paraId="2E9AB8B3" w14:textId="0FDCF1FD" w:rsidR="000F3E09" w:rsidRPr="00CE001E" w:rsidRDefault="00961227" w:rsidP="00ED2C37">
      <w:pPr>
        <w:pStyle w:val="Heading4"/>
      </w:pPr>
      <w:r w:rsidRPr="00CE001E">
        <w:t xml:space="preserve">Natural, Cultural and Historical Assets Protection and Preservation </w:t>
      </w:r>
    </w:p>
    <w:p w14:paraId="55F978EE" w14:textId="143BAA5C" w:rsidR="00CF77D5" w:rsidRPr="00CE001E" w:rsidRDefault="00961227" w:rsidP="00CF77D5">
      <w:pPr>
        <w:ind w:left="360"/>
      </w:pPr>
      <w:r w:rsidRPr="00CE001E">
        <w:rPr>
          <w:color w:val="000000"/>
        </w:rPr>
        <w:t>Pursue the possibility of incorporating geographical information system (GIS)  data on natural, cultural and historical assets from the online Directory of Georgia's Natural, Cultural and Historical Organizations for Disaster Response (</w:t>
      </w:r>
      <w:proofErr w:type="spellStart"/>
      <w:r w:rsidRPr="00CE001E">
        <w:rPr>
          <w:color w:val="000000"/>
        </w:rPr>
        <w:t>GaNCH</w:t>
      </w:r>
      <w:proofErr w:type="spellEnd"/>
      <w:r w:rsidRPr="00CE001E">
        <w:rPr>
          <w:color w:val="000000"/>
        </w:rPr>
        <w:t>) and the Savannah Area Geographic Information System (SAGIS), as appropriate, into the Georgia Natural, Archaeological and Historical Resources Geographical Information System (GNAHGIS), maintained by the University of Georgia, Information Technology Outreach Services.</w:t>
      </w:r>
      <w:r w:rsidRPr="00CE001E">
        <w:t xml:space="preserve"> </w:t>
      </w:r>
      <w:r w:rsidR="00643423" w:rsidRPr="00CE001E">
        <w:t>Furnish data and technical support as appropriate to the Georgia Natural, Archaeological, and Historical Resources Geographic Information System, maintained by the University of Georgia, Information Technology Outreach Services.</w:t>
      </w:r>
      <w:r w:rsidR="00CF77D5" w:rsidRPr="00CE001E">
        <w:t xml:space="preserve"> </w:t>
      </w:r>
    </w:p>
    <w:p w14:paraId="7D20C937" w14:textId="77777777" w:rsidR="00CF77D5" w:rsidRPr="00CE001E" w:rsidRDefault="00CF77D5" w:rsidP="00CF77D5">
      <w:pPr>
        <w:ind w:left="360"/>
        <w:rPr>
          <w:color w:val="000000"/>
        </w:rPr>
      </w:pPr>
      <w:r w:rsidRPr="00CE001E">
        <w:rPr>
          <w:color w:val="000000"/>
        </w:rPr>
        <w:t>The primary role of the state agency Georgia Public Library System (GPLS) will be the coordination of and the annual maintenance of the public online Directory of Georgia's Natural, Cultural, and Historical Organizations for Disaster Response (</w:t>
      </w:r>
      <w:proofErr w:type="spellStart"/>
      <w:r w:rsidRPr="00CE001E">
        <w:rPr>
          <w:color w:val="000000"/>
        </w:rPr>
        <w:t>GaNCH</w:t>
      </w:r>
      <w:proofErr w:type="spellEnd"/>
      <w:r w:rsidRPr="00CE001E">
        <w:rPr>
          <w:color w:val="000000"/>
        </w:rPr>
        <w:t xml:space="preserve">), which is available at </w:t>
      </w:r>
      <w:hyperlink r:id="rId14" w:history="1">
        <w:r w:rsidRPr="00CE001E">
          <w:rPr>
            <w:rStyle w:val="Hyperlink"/>
            <w:rFonts w:eastAsiaTheme="majorEastAsia"/>
          </w:rPr>
          <w:t>https://ganch.auctr.edu/</w:t>
        </w:r>
      </w:hyperlink>
    </w:p>
    <w:p w14:paraId="664E8A6C" w14:textId="338AF646" w:rsidR="00CF77D5" w:rsidRPr="00CE001E" w:rsidRDefault="00CF77D5" w:rsidP="00CF77D5">
      <w:pPr>
        <w:ind w:left="360"/>
        <w:rPr>
          <w:color w:val="000000"/>
        </w:rPr>
      </w:pPr>
      <w:r w:rsidRPr="00CE001E">
        <w:rPr>
          <w:color w:val="000000"/>
        </w:rPr>
        <w:t>GANCH has over 2,000 entries of contact information, GIS coordinates, and mapping, all searchable by County and GEMA Region and can be updated by the owner.</w:t>
      </w:r>
    </w:p>
    <w:p w14:paraId="757959D9" w14:textId="425AD6C4" w:rsidR="00CA3790" w:rsidRPr="00CE001E" w:rsidRDefault="00CA3790" w:rsidP="00E35354">
      <w:pPr>
        <w:pStyle w:val="Number"/>
        <w:widowControl/>
        <w:numPr>
          <w:ilvl w:val="1"/>
          <w:numId w:val="23"/>
        </w:numPr>
      </w:pPr>
      <w:r w:rsidRPr="00CE001E">
        <w:t xml:space="preserve">Develop inventory of </w:t>
      </w:r>
      <w:r w:rsidR="00066DE8" w:rsidRPr="00CE001E">
        <w:t>natural</w:t>
      </w:r>
      <w:r w:rsidR="00CF77D5" w:rsidRPr="00CE001E">
        <w:t>,</w:t>
      </w:r>
      <w:r w:rsidR="00066DE8" w:rsidRPr="00CE001E">
        <w:t xml:space="preserve"> cultural</w:t>
      </w:r>
      <w:r w:rsidR="00CF77D5" w:rsidRPr="00CE001E">
        <w:t>, and historical</w:t>
      </w:r>
      <w:r w:rsidR="00066DE8" w:rsidRPr="00CE001E">
        <w:t xml:space="preserve"> </w:t>
      </w:r>
      <w:r w:rsidR="002C77CF" w:rsidRPr="00CE001E">
        <w:t xml:space="preserve">assets </w:t>
      </w:r>
      <w:r w:rsidRPr="00CE001E">
        <w:t>that will be covered by this plan.</w:t>
      </w:r>
    </w:p>
    <w:p w14:paraId="2B42FEEC" w14:textId="2CB843FA" w:rsidR="00DE403D" w:rsidRPr="00CE001E" w:rsidRDefault="00244BB4" w:rsidP="00E35354">
      <w:pPr>
        <w:pStyle w:val="Number"/>
        <w:widowControl/>
        <w:numPr>
          <w:ilvl w:val="1"/>
          <w:numId w:val="23"/>
        </w:numPr>
      </w:pPr>
      <w:r w:rsidRPr="00CE001E">
        <w:t>DCA and DNR shall p</w:t>
      </w:r>
      <w:r w:rsidR="00CA3790" w:rsidRPr="00CE001E">
        <w:t>articipate in and/or conduct workshops for historical and cultural properties to encourage developmental plans for disaster prevention, preparedness, and recovery</w:t>
      </w:r>
      <w:r w:rsidRPr="00CE001E">
        <w:t xml:space="preserve">.  </w:t>
      </w:r>
    </w:p>
    <w:p w14:paraId="7903BA72" w14:textId="34B40422" w:rsidR="00B831E4" w:rsidRPr="00B72AF9" w:rsidRDefault="00B831E4" w:rsidP="00071342">
      <w:pPr>
        <w:pStyle w:val="Heading3"/>
      </w:pPr>
      <w:bookmarkStart w:id="48" w:name="_Toc128062540"/>
      <w:bookmarkEnd w:id="47"/>
      <w:r w:rsidRPr="00B72AF9">
        <w:t>Response Phase</w:t>
      </w:r>
      <w:bookmarkEnd w:id="48"/>
    </w:p>
    <w:p w14:paraId="7507A699" w14:textId="6873BD41" w:rsidR="00974036" w:rsidRPr="00CE001E" w:rsidRDefault="000F3E09" w:rsidP="00E35354">
      <w:pPr>
        <w:pStyle w:val="Number"/>
        <w:widowControl/>
        <w:numPr>
          <w:ilvl w:val="0"/>
          <w:numId w:val="15"/>
        </w:numPr>
      </w:pPr>
      <w:r w:rsidRPr="00CE001E">
        <w:t xml:space="preserve">Activate the ESF </w:t>
      </w:r>
      <w:r w:rsidR="00C6762F" w:rsidRPr="00CE001E">
        <w:t xml:space="preserve">upon the request of the </w:t>
      </w:r>
      <w:r w:rsidR="009A2EFF" w:rsidRPr="00CE001E">
        <w:t>EMA Director</w:t>
      </w:r>
      <w:r w:rsidR="00C6762F" w:rsidRPr="00CE001E">
        <w:t xml:space="preserve"> or designee</w:t>
      </w:r>
      <w:r w:rsidR="00974036" w:rsidRPr="00CE001E">
        <w:t>.</w:t>
      </w:r>
    </w:p>
    <w:p w14:paraId="3FD5BC85" w14:textId="31CD9976" w:rsidR="00C6762F" w:rsidRPr="00CE001E" w:rsidRDefault="00974036" w:rsidP="00E35354">
      <w:pPr>
        <w:pStyle w:val="Number"/>
        <w:widowControl/>
        <w:numPr>
          <w:ilvl w:val="0"/>
          <w:numId w:val="15"/>
        </w:numPr>
      </w:pPr>
      <w:r w:rsidRPr="00CE001E">
        <w:t>Coordinate support from state and local partners</w:t>
      </w:r>
      <w:r w:rsidR="00781A71" w:rsidRPr="00CE001E">
        <w:t>.</w:t>
      </w:r>
    </w:p>
    <w:p w14:paraId="2CF1CD44" w14:textId="77777777" w:rsidR="00DE403D" w:rsidRPr="00CE001E" w:rsidRDefault="00DE403D" w:rsidP="00ED2C37">
      <w:pPr>
        <w:pStyle w:val="Heading4"/>
      </w:pPr>
      <w:r w:rsidRPr="00CE001E">
        <w:t>Disaster Management for Animals, Animal Industry and Wildlife</w:t>
      </w:r>
    </w:p>
    <w:p w14:paraId="0307254C" w14:textId="77777777" w:rsidR="00071828" w:rsidRPr="00CE001E" w:rsidRDefault="00071828" w:rsidP="00E35354">
      <w:pPr>
        <w:pStyle w:val="ListParagraph"/>
        <w:widowControl/>
        <w:numPr>
          <w:ilvl w:val="1"/>
          <w:numId w:val="24"/>
        </w:numPr>
        <w:ind w:left="360"/>
        <w:contextualSpacing w:val="0"/>
      </w:pPr>
      <w:r w:rsidRPr="00CE001E">
        <w:t>Designate animal shelter sites during animal response operations.</w:t>
      </w:r>
    </w:p>
    <w:p w14:paraId="62035E43" w14:textId="77777777" w:rsidR="00071828" w:rsidRPr="00CE001E" w:rsidRDefault="00071828" w:rsidP="00E35354">
      <w:pPr>
        <w:pStyle w:val="ListParagraph"/>
        <w:widowControl/>
        <w:numPr>
          <w:ilvl w:val="1"/>
          <w:numId w:val="24"/>
        </w:numPr>
        <w:ind w:left="360"/>
        <w:contextualSpacing w:val="0"/>
      </w:pPr>
      <w:r w:rsidRPr="00CE001E">
        <w:lastRenderedPageBreak/>
        <w:t>Manage and direct evacuation of animals from risk areas and provide technical assistance to prevent animal injury and disease dissemination.</w:t>
      </w:r>
    </w:p>
    <w:p w14:paraId="258AC563" w14:textId="77777777" w:rsidR="000D062B" w:rsidRPr="00CE001E" w:rsidRDefault="000D062B" w:rsidP="00E35354">
      <w:pPr>
        <w:pStyle w:val="ListParagraph"/>
        <w:widowControl/>
        <w:numPr>
          <w:ilvl w:val="1"/>
          <w:numId w:val="24"/>
        </w:numPr>
        <w:ind w:left="360"/>
        <w:contextualSpacing w:val="0"/>
      </w:pPr>
      <w:r w:rsidRPr="00CE001E">
        <w:t>Coordinate emergency animal sheltering and stabling for both large and small animals, including rescue and transportation to shelter.</w:t>
      </w:r>
    </w:p>
    <w:p w14:paraId="7B17A2FB" w14:textId="77777777" w:rsidR="00F5127B" w:rsidRPr="00CE001E" w:rsidRDefault="00F5127B" w:rsidP="00E35354">
      <w:pPr>
        <w:pStyle w:val="ListParagraph"/>
        <w:widowControl/>
        <w:numPr>
          <w:ilvl w:val="1"/>
          <w:numId w:val="24"/>
        </w:numPr>
        <w:ind w:left="360"/>
        <w:contextualSpacing w:val="0"/>
      </w:pPr>
      <w:proofErr w:type="gramStart"/>
      <w:r w:rsidRPr="00CE001E">
        <w:t>Provide assistance</w:t>
      </w:r>
      <w:proofErr w:type="gramEnd"/>
      <w:r w:rsidRPr="00CE001E">
        <w:t xml:space="preserve"> and care for livestock and other animals impacted by the disaster.</w:t>
      </w:r>
    </w:p>
    <w:p w14:paraId="044F275E" w14:textId="77777777" w:rsidR="001929AA" w:rsidRPr="00CE001E" w:rsidRDefault="001929AA" w:rsidP="00E35354">
      <w:pPr>
        <w:pStyle w:val="ListParagraph"/>
        <w:widowControl/>
        <w:numPr>
          <w:ilvl w:val="1"/>
          <w:numId w:val="24"/>
        </w:numPr>
        <w:ind w:left="360"/>
        <w:contextualSpacing w:val="0"/>
      </w:pPr>
      <w:r w:rsidRPr="00CE001E">
        <w:t xml:space="preserve">Coordinate with ESF-7 regarding storage sites and staging areas for animal food and medical </w:t>
      </w:r>
      <w:proofErr w:type="gramStart"/>
      <w:r w:rsidRPr="00CE001E">
        <w:t>supplies</w:t>
      </w:r>
      <w:proofErr w:type="gramEnd"/>
      <w:r w:rsidRPr="00CE001E">
        <w:t xml:space="preserve"> </w:t>
      </w:r>
    </w:p>
    <w:p w14:paraId="4C6D134C" w14:textId="0846198F" w:rsidR="00561C7B" w:rsidRPr="00CE001E" w:rsidRDefault="00561C7B" w:rsidP="00E35354">
      <w:pPr>
        <w:pStyle w:val="ListParagraph"/>
        <w:widowControl/>
        <w:numPr>
          <w:ilvl w:val="1"/>
          <w:numId w:val="24"/>
        </w:numPr>
        <w:ind w:left="360"/>
        <w:contextualSpacing w:val="0"/>
      </w:pPr>
      <w:r w:rsidRPr="00CE001E">
        <w:t>Coordinate with supporting agencies</w:t>
      </w:r>
      <w:r w:rsidR="00F5127B" w:rsidRPr="00CE001E">
        <w:t xml:space="preserve"> and </w:t>
      </w:r>
      <w:r w:rsidRPr="00CE001E">
        <w:t xml:space="preserve">Volunteer Agencies Active in Disaster (VOAD) for additional animal emergency sheltering and stabling for both large and small </w:t>
      </w:r>
      <w:proofErr w:type="gramStart"/>
      <w:r w:rsidRPr="00CE001E">
        <w:t>animals</w:t>
      </w:r>
      <w:proofErr w:type="gramEnd"/>
    </w:p>
    <w:p w14:paraId="13E85BF0" w14:textId="77777777" w:rsidR="001929AA" w:rsidRPr="00CE001E" w:rsidRDefault="001929AA" w:rsidP="00E35354">
      <w:pPr>
        <w:pStyle w:val="ListParagraph"/>
        <w:widowControl/>
        <w:numPr>
          <w:ilvl w:val="1"/>
          <w:numId w:val="24"/>
        </w:numPr>
        <w:ind w:left="360"/>
        <w:contextualSpacing w:val="0"/>
      </w:pPr>
      <w:r w:rsidRPr="00CE001E">
        <w:t>Coordinate with ESF-1 and ESF-8 for the removal and proper disposal of animal waste and dead animals.</w:t>
      </w:r>
    </w:p>
    <w:p w14:paraId="709352BF" w14:textId="77777777" w:rsidR="00D23D42" w:rsidRPr="00CE001E" w:rsidRDefault="00D23D42" w:rsidP="00E35354">
      <w:pPr>
        <w:pStyle w:val="ListParagraph"/>
        <w:widowControl/>
        <w:numPr>
          <w:ilvl w:val="1"/>
          <w:numId w:val="24"/>
        </w:numPr>
        <w:ind w:left="360"/>
        <w:contextualSpacing w:val="0"/>
      </w:pPr>
      <w:r w:rsidRPr="00CE001E">
        <w:t>Coordinate local emergency response with regional and state systems.</w:t>
      </w:r>
    </w:p>
    <w:p w14:paraId="5EDA6BD6" w14:textId="6B36C619" w:rsidR="00D23D42" w:rsidRPr="00CE001E" w:rsidRDefault="00D23D42" w:rsidP="00E35354">
      <w:pPr>
        <w:pStyle w:val="ListParagraph"/>
        <w:widowControl/>
        <w:numPr>
          <w:ilvl w:val="1"/>
          <w:numId w:val="24"/>
        </w:numPr>
        <w:ind w:left="360"/>
        <w:contextualSpacing w:val="0"/>
      </w:pPr>
      <w:r w:rsidRPr="00CE001E">
        <w:t>Request additional personnel and equipment for triage and shelter facilities.</w:t>
      </w:r>
    </w:p>
    <w:p w14:paraId="3380FA64" w14:textId="77777777" w:rsidR="00A70180" w:rsidRPr="00CE001E" w:rsidRDefault="00A70180" w:rsidP="00E35354">
      <w:pPr>
        <w:pStyle w:val="ListParagraph"/>
        <w:widowControl/>
        <w:numPr>
          <w:ilvl w:val="1"/>
          <w:numId w:val="24"/>
        </w:numPr>
        <w:ind w:left="360"/>
        <w:contextualSpacing w:val="0"/>
      </w:pPr>
      <w:r w:rsidRPr="00CE001E">
        <w:t>Obtain additional supplies, equipment, personnel, and technical assistance from support agencies and the private sector.</w:t>
      </w:r>
    </w:p>
    <w:p w14:paraId="3159485C" w14:textId="35D46AF8" w:rsidR="00D23D42" w:rsidRPr="00CE001E" w:rsidRDefault="00D23D42" w:rsidP="00E35354">
      <w:pPr>
        <w:pStyle w:val="ListParagraph"/>
        <w:widowControl/>
        <w:numPr>
          <w:ilvl w:val="1"/>
          <w:numId w:val="24"/>
        </w:numPr>
        <w:ind w:left="360"/>
        <w:contextualSpacing w:val="0"/>
      </w:pPr>
      <w:r w:rsidRPr="00CE001E">
        <w:t xml:space="preserve">Support </w:t>
      </w:r>
      <w:r w:rsidR="008B4381" w:rsidRPr="00CE001E">
        <w:t>Georgia State A</w:t>
      </w:r>
      <w:r w:rsidR="00244BB4" w:rsidRPr="00CE001E">
        <w:t>griculture</w:t>
      </w:r>
      <w:r w:rsidR="008B4381" w:rsidRPr="00CE001E">
        <w:t xml:space="preserve"> Response Team (</w:t>
      </w:r>
      <w:r w:rsidRPr="00CE001E">
        <w:t>GA-SART</w:t>
      </w:r>
      <w:r w:rsidR="008B4381" w:rsidRPr="00CE001E">
        <w:t>)</w:t>
      </w:r>
      <w:r w:rsidRPr="00CE001E">
        <w:t xml:space="preserve"> </w:t>
      </w:r>
      <w:r w:rsidR="00244BB4" w:rsidRPr="00CE001E">
        <w:t xml:space="preserve">during disease incidents </w:t>
      </w:r>
      <w:r w:rsidRPr="00CE001E">
        <w:t>as necessary.</w:t>
      </w:r>
    </w:p>
    <w:p w14:paraId="1E210954" w14:textId="667F0C5E" w:rsidR="00DE403D" w:rsidRPr="00CE001E" w:rsidRDefault="00DE403D" w:rsidP="00ED2C37">
      <w:pPr>
        <w:pStyle w:val="Heading4"/>
      </w:pPr>
      <w:r w:rsidRPr="00CE001E">
        <w:t>Nutrition Assistance and Food Safety</w:t>
      </w:r>
      <w:r w:rsidR="0057024A" w:rsidRPr="00CE001E">
        <w:t xml:space="preserve"> or Food Defense</w:t>
      </w:r>
    </w:p>
    <w:p w14:paraId="19F040E8" w14:textId="77777777" w:rsidR="00F61109" w:rsidRPr="00CE001E" w:rsidRDefault="00F61109" w:rsidP="00E35354">
      <w:pPr>
        <w:pStyle w:val="ListParagraph"/>
        <w:widowControl/>
        <w:numPr>
          <w:ilvl w:val="1"/>
          <w:numId w:val="25"/>
        </w:numPr>
        <w:ind w:left="360"/>
        <w:contextualSpacing w:val="0"/>
      </w:pPr>
      <w:r w:rsidRPr="00CE001E">
        <w:t>Coordinate local emergency response with regional and state systems.</w:t>
      </w:r>
    </w:p>
    <w:p w14:paraId="4CEF5B12" w14:textId="4B57069F" w:rsidR="00644EF8" w:rsidRPr="00CE001E" w:rsidRDefault="00644EF8" w:rsidP="00E35354">
      <w:pPr>
        <w:pStyle w:val="ListParagraph"/>
        <w:widowControl/>
        <w:numPr>
          <w:ilvl w:val="1"/>
          <w:numId w:val="25"/>
        </w:numPr>
        <w:ind w:left="360"/>
        <w:contextualSpacing w:val="0"/>
      </w:pPr>
      <w:r w:rsidRPr="00CE001E">
        <w:t>Provide guidance for immediate local protective actions and reports and establish communication with GDA and DHR</w:t>
      </w:r>
      <w:r w:rsidR="0057024A" w:rsidRPr="00CE001E">
        <w:t>,</w:t>
      </w:r>
      <w:r w:rsidR="00244BB4" w:rsidRPr="00CE001E">
        <w:t xml:space="preserve"> and </w:t>
      </w:r>
      <w:r w:rsidR="0057024A" w:rsidRPr="00CE001E">
        <w:t xml:space="preserve">the </w:t>
      </w:r>
      <w:r w:rsidR="00244BB4" w:rsidRPr="00CE001E">
        <w:t>GA Food and Feed Rapid Response Team</w:t>
      </w:r>
      <w:r w:rsidR="0057024A" w:rsidRPr="00CE001E">
        <w:t xml:space="preserve"> (GA RRT)</w:t>
      </w:r>
      <w:r w:rsidRPr="00CE001E">
        <w:t>.</w:t>
      </w:r>
    </w:p>
    <w:p w14:paraId="158594DD" w14:textId="62EDDE36" w:rsidR="00644EF8" w:rsidRPr="00CE001E" w:rsidRDefault="00644EF8" w:rsidP="00E35354">
      <w:pPr>
        <w:pStyle w:val="ListParagraph"/>
        <w:widowControl/>
        <w:numPr>
          <w:ilvl w:val="1"/>
          <w:numId w:val="25"/>
        </w:numPr>
        <w:ind w:left="360"/>
        <w:contextualSpacing w:val="0"/>
      </w:pPr>
      <w:r w:rsidRPr="00CE001E">
        <w:t>Work with local leadership to determine critical food needs of the affected population in terms of numbers of people and their location</w:t>
      </w:r>
      <w:r w:rsidR="00244BB4" w:rsidRPr="00CE001E">
        <w:t xml:space="preserve"> and share </w:t>
      </w:r>
      <w:r w:rsidR="0057024A" w:rsidRPr="00CE001E">
        <w:t xml:space="preserve">reports </w:t>
      </w:r>
      <w:r w:rsidR="00244BB4" w:rsidRPr="00CE001E">
        <w:t>with state and federal nutrition services personnel, ESF</w:t>
      </w:r>
      <w:r w:rsidR="006E6722">
        <w:t>-</w:t>
      </w:r>
      <w:proofErr w:type="gramStart"/>
      <w:r w:rsidR="00244BB4" w:rsidRPr="00CE001E">
        <w:t>6</w:t>
      </w:r>
      <w:proofErr w:type="gramEnd"/>
      <w:r w:rsidR="00244BB4" w:rsidRPr="00CE001E">
        <w:t xml:space="preserve"> and State </w:t>
      </w:r>
      <w:r w:rsidR="006E6722">
        <w:t>ESF-11</w:t>
      </w:r>
      <w:r w:rsidRPr="00CE001E">
        <w:t>.</w:t>
      </w:r>
    </w:p>
    <w:p w14:paraId="1CD4DD60" w14:textId="015596AD" w:rsidR="00DA65C1" w:rsidRPr="00CE001E" w:rsidRDefault="00DA65C1" w:rsidP="00E35354">
      <w:pPr>
        <w:pStyle w:val="ListParagraph"/>
        <w:widowControl/>
        <w:numPr>
          <w:ilvl w:val="1"/>
          <w:numId w:val="25"/>
        </w:numPr>
        <w:ind w:left="360"/>
        <w:contextualSpacing w:val="0"/>
      </w:pPr>
      <w:r w:rsidRPr="00CE001E">
        <w:t>Coordinate with GDOE, DCAL, and DFACs for requirements for school nutrition and early learning</w:t>
      </w:r>
      <w:r w:rsidR="0057024A" w:rsidRPr="00CE001E">
        <w:t>,</w:t>
      </w:r>
      <w:r w:rsidRPr="00CE001E">
        <w:t xml:space="preserve"> and elderly food access and implementation support</w:t>
      </w:r>
      <w:r w:rsidR="0057024A" w:rsidRPr="00CE001E">
        <w:t xml:space="preserve">.  Coordinate with </w:t>
      </w:r>
      <w:r w:rsidRPr="00CE001E">
        <w:t>DFACs emergency DSNAP application requirements and distribution plans</w:t>
      </w:r>
      <w:r w:rsidR="0057024A" w:rsidRPr="00CE001E">
        <w:t xml:space="preserve"> and reporting requirements</w:t>
      </w:r>
      <w:r w:rsidRPr="00CE001E">
        <w:t xml:space="preserve">. </w:t>
      </w:r>
    </w:p>
    <w:p w14:paraId="40ACAC2A" w14:textId="115EA7D7" w:rsidR="00644EF8" w:rsidRPr="00CE001E" w:rsidRDefault="00644EF8" w:rsidP="00E35354">
      <w:pPr>
        <w:pStyle w:val="ListParagraph"/>
        <w:widowControl/>
        <w:numPr>
          <w:ilvl w:val="1"/>
          <w:numId w:val="25"/>
        </w:numPr>
        <w:ind w:left="360"/>
        <w:contextualSpacing w:val="0"/>
      </w:pPr>
      <w:r w:rsidRPr="00CE001E">
        <w:t xml:space="preserve">Coordinate </w:t>
      </w:r>
      <w:r w:rsidR="007A32B2" w:rsidRPr="00CE001E">
        <w:t>with ESF</w:t>
      </w:r>
      <w:r w:rsidR="006E6722">
        <w:t>-</w:t>
      </w:r>
      <w:r w:rsidR="007A32B2" w:rsidRPr="00CE001E">
        <w:t xml:space="preserve">6 and </w:t>
      </w:r>
      <w:r w:rsidRPr="00CE001E">
        <w:t xml:space="preserve">community resources </w:t>
      </w:r>
      <w:r w:rsidR="007A32B2" w:rsidRPr="00CE001E">
        <w:t xml:space="preserve">regarding </w:t>
      </w:r>
      <w:r w:rsidR="00244BB4" w:rsidRPr="00CE001E">
        <w:t xml:space="preserve">logistical requirements and </w:t>
      </w:r>
      <w:r w:rsidR="00147A5D" w:rsidRPr="00CE001E">
        <w:t xml:space="preserve">establishment of distribution sites, </w:t>
      </w:r>
      <w:r w:rsidR="00244BB4" w:rsidRPr="00CE001E">
        <w:t xml:space="preserve">implementation </w:t>
      </w:r>
      <w:r w:rsidR="00147A5D" w:rsidRPr="00CE001E">
        <w:t>requirements</w:t>
      </w:r>
      <w:r w:rsidR="00E8785B" w:rsidRPr="00CE001E">
        <w:t xml:space="preserve"> and</w:t>
      </w:r>
      <w:r w:rsidR="00147A5D" w:rsidRPr="00CE001E">
        <w:t xml:space="preserve"> </w:t>
      </w:r>
      <w:r w:rsidRPr="00CE001E">
        <w:t>delivery</w:t>
      </w:r>
      <w:r w:rsidR="00E8785B" w:rsidRPr="00CE001E">
        <w:t>/</w:t>
      </w:r>
      <w:r w:rsidRPr="00CE001E">
        <w:t xml:space="preserve">distribution </w:t>
      </w:r>
      <w:r w:rsidR="00E8785B" w:rsidRPr="00CE001E">
        <w:t>of</w:t>
      </w:r>
      <w:r w:rsidRPr="00CE001E">
        <w:t xml:space="preserve"> secured food supplies.</w:t>
      </w:r>
      <w:r w:rsidR="00244BB4" w:rsidRPr="00CE001E">
        <w:t xml:space="preserve">  Provide daily situation reports to ESF</w:t>
      </w:r>
      <w:r w:rsidR="006E6722">
        <w:t>-</w:t>
      </w:r>
      <w:r w:rsidR="00244BB4" w:rsidRPr="00CE001E">
        <w:t xml:space="preserve">6 and </w:t>
      </w:r>
      <w:r w:rsidR="006E6722">
        <w:t>ESF-11</w:t>
      </w:r>
      <w:r w:rsidR="00244BB4" w:rsidRPr="00CE001E">
        <w:t xml:space="preserve"> regarding disaster activities per state and federal guidance materials.</w:t>
      </w:r>
    </w:p>
    <w:p w14:paraId="5C672D09" w14:textId="73EF0C4D" w:rsidR="00644EF8" w:rsidRPr="00CE001E" w:rsidRDefault="00407E2C" w:rsidP="00E35354">
      <w:pPr>
        <w:pStyle w:val="ListParagraph"/>
        <w:widowControl/>
        <w:numPr>
          <w:ilvl w:val="1"/>
          <w:numId w:val="25"/>
        </w:numPr>
        <w:ind w:left="360"/>
        <w:contextualSpacing w:val="0"/>
      </w:pPr>
      <w:r w:rsidRPr="00CE001E">
        <w:t>Secure</w:t>
      </w:r>
      <w:r w:rsidR="00644EF8" w:rsidRPr="00CE001E">
        <w:t xml:space="preserve"> </w:t>
      </w:r>
      <w:r w:rsidR="00033E93" w:rsidRPr="00CE001E">
        <w:t xml:space="preserve">additional </w:t>
      </w:r>
      <w:r w:rsidR="00644EF8" w:rsidRPr="00CE001E">
        <w:t xml:space="preserve">food, transportation, equipment, </w:t>
      </w:r>
      <w:r w:rsidR="00DA65C1" w:rsidRPr="00CE001E">
        <w:t xml:space="preserve">cold chain equipment/storage, </w:t>
      </w:r>
      <w:r w:rsidR="00644EF8" w:rsidRPr="00CE001E">
        <w:t xml:space="preserve">storage, </w:t>
      </w:r>
      <w:r w:rsidR="00DA65C1" w:rsidRPr="00CE001E">
        <w:t xml:space="preserve">receiving, </w:t>
      </w:r>
      <w:r w:rsidR="00644EF8" w:rsidRPr="00CE001E">
        <w:t>and distribution facilities</w:t>
      </w:r>
      <w:r w:rsidR="00033E93" w:rsidRPr="00CE001E">
        <w:t xml:space="preserve"> not available from existing inventories.</w:t>
      </w:r>
    </w:p>
    <w:p w14:paraId="5817F38E" w14:textId="55D1CE13" w:rsidR="00644EF8" w:rsidRPr="00CE001E" w:rsidRDefault="00644EF8" w:rsidP="00E35354">
      <w:pPr>
        <w:pStyle w:val="ListParagraph"/>
        <w:widowControl/>
        <w:numPr>
          <w:ilvl w:val="1"/>
          <w:numId w:val="25"/>
        </w:numPr>
        <w:ind w:left="360"/>
        <w:contextualSpacing w:val="0"/>
      </w:pPr>
      <w:r w:rsidRPr="00CE001E">
        <w:lastRenderedPageBreak/>
        <w:t>Refer victims needing additional food to volunteer and private agencies</w:t>
      </w:r>
      <w:r w:rsidR="00033E93" w:rsidRPr="00CE001E">
        <w:t xml:space="preserve"> </w:t>
      </w:r>
      <w:r w:rsidRPr="00CE001E">
        <w:t>/</w:t>
      </w:r>
      <w:r w:rsidR="00033E93" w:rsidRPr="00CE001E">
        <w:t xml:space="preserve"> </w:t>
      </w:r>
      <w:r w:rsidRPr="00CE001E">
        <w:t>organizations.</w:t>
      </w:r>
      <w:r w:rsidR="00DA65C1" w:rsidRPr="00CE001E">
        <w:t xml:space="preserve">  Collaborate and liaison with existing County/Regional Organizations Active in Disaster (COAD).</w:t>
      </w:r>
    </w:p>
    <w:p w14:paraId="29E7868C" w14:textId="775990E2" w:rsidR="00644EF8" w:rsidRPr="00CE001E" w:rsidRDefault="00644EF8" w:rsidP="00E35354">
      <w:pPr>
        <w:pStyle w:val="ListParagraph"/>
        <w:widowControl/>
        <w:numPr>
          <w:ilvl w:val="1"/>
          <w:numId w:val="25"/>
        </w:numPr>
        <w:ind w:left="360"/>
        <w:contextualSpacing w:val="0"/>
      </w:pPr>
      <w:r w:rsidRPr="00CE001E">
        <w:t>Coordinate with appropriate law enforcement in events where contamination of the food supply with a chemical or biological agent may have been susp</w:t>
      </w:r>
      <w:r w:rsidR="00DA65C1" w:rsidRPr="00CE001E">
        <w:t>ected</w:t>
      </w:r>
      <w:r w:rsidRPr="00CE001E">
        <w:t xml:space="preserve"> or intentional.</w:t>
      </w:r>
      <w:r w:rsidR="00DA65C1" w:rsidRPr="00CE001E">
        <w:t xml:space="preserve">  Also report these incidents to the State </w:t>
      </w:r>
      <w:r w:rsidR="006E6722">
        <w:t>ESF-11</w:t>
      </w:r>
      <w:r w:rsidR="00DA65C1" w:rsidRPr="00CE001E">
        <w:t xml:space="preserve"> Coordinator and GDA Inspector General to initiate embargo, stop movement, trace activities, and </w:t>
      </w:r>
      <w:r w:rsidR="00E53D10" w:rsidRPr="00CE001E">
        <w:t>commodity/</w:t>
      </w:r>
      <w:r w:rsidR="00DA65C1" w:rsidRPr="00CE001E">
        <w:t xml:space="preserve">food agency specific </w:t>
      </w:r>
      <w:r w:rsidR="00E53D10" w:rsidRPr="00CE001E">
        <w:t>information sharing</w:t>
      </w:r>
      <w:r w:rsidR="00DA65C1" w:rsidRPr="00CE001E">
        <w:t xml:space="preserve"> for any food that may have entered the supply chain.</w:t>
      </w:r>
    </w:p>
    <w:p w14:paraId="32217B48" w14:textId="77777777" w:rsidR="00644EF8" w:rsidRPr="00CE001E" w:rsidRDefault="00644EF8" w:rsidP="00E35354">
      <w:pPr>
        <w:pStyle w:val="ListParagraph"/>
        <w:widowControl/>
        <w:numPr>
          <w:ilvl w:val="1"/>
          <w:numId w:val="25"/>
        </w:numPr>
        <w:ind w:left="360"/>
        <w:contextualSpacing w:val="0"/>
      </w:pPr>
      <w:r w:rsidRPr="00CE001E">
        <w:t>Designate certain individuals to serve as expert points of contact for law enforcement.</w:t>
      </w:r>
    </w:p>
    <w:p w14:paraId="746F9249" w14:textId="7A066473" w:rsidR="00DE403D" w:rsidRPr="00CE001E" w:rsidRDefault="00644EF8" w:rsidP="00E35354">
      <w:pPr>
        <w:pStyle w:val="ListParagraph"/>
        <w:widowControl/>
        <w:numPr>
          <w:ilvl w:val="1"/>
          <w:numId w:val="25"/>
        </w:numPr>
        <w:ind w:left="360"/>
        <w:contextualSpacing w:val="0"/>
      </w:pPr>
      <w:r w:rsidRPr="00CE001E">
        <w:t>Provide for communication, surveillance, and response with all appropriate agencies in response to an act of agro-terrorism.</w:t>
      </w:r>
    </w:p>
    <w:p w14:paraId="774BF240" w14:textId="77777777" w:rsidR="00DE403D" w:rsidRPr="00CE001E" w:rsidRDefault="00DE403D" w:rsidP="00ED2C37">
      <w:pPr>
        <w:pStyle w:val="Heading4"/>
      </w:pPr>
      <w:r w:rsidRPr="00CE001E">
        <w:t xml:space="preserve">Animal and Plant Diseases and Pests </w:t>
      </w:r>
    </w:p>
    <w:p w14:paraId="54BDE1F9" w14:textId="4D230C2F" w:rsidR="00E259A0" w:rsidRPr="00CE001E" w:rsidRDefault="00E259A0" w:rsidP="00E35354">
      <w:pPr>
        <w:pStyle w:val="ListParagraph"/>
        <w:widowControl/>
        <w:numPr>
          <w:ilvl w:val="1"/>
          <w:numId w:val="26"/>
        </w:numPr>
        <w:ind w:left="360"/>
      </w:pPr>
      <w:r w:rsidRPr="00CE001E">
        <w:t>Work with GDA and other appropriate state agencies to coordinate</w:t>
      </w:r>
      <w:r w:rsidR="0057024A" w:rsidRPr="00CE001E">
        <w:t xml:space="preserve"> surveillance activities,</w:t>
      </w:r>
      <w:r w:rsidRPr="00CE001E">
        <w:t xml:space="preserve"> the collection of samples, ensure proper packaging and handling, and deliver them to designated laboratories for testing.</w:t>
      </w:r>
    </w:p>
    <w:p w14:paraId="1392F1CA" w14:textId="54973646" w:rsidR="00E259A0" w:rsidRPr="00CE001E" w:rsidRDefault="00E259A0" w:rsidP="00E35354">
      <w:pPr>
        <w:pStyle w:val="ListParagraph"/>
        <w:widowControl/>
        <w:numPr>
          <w:ilvl w:val="1"/>
          <w:numId w:val="26"/>
        </w:numPr>
        <w:ind w:left="360"/>
      </w:pPr>
      <w:r w:rsidRPr="00CE001E">
        <w:t>Coordinate the crisis response and the resulting consequences, as well as cooperate with law enforcement officials in criminal investigations</w:t>
      </w:r>
      <w:r w:rsidR="0057024A" w:rsidRPr="00CE001E">
        <w:t>,</w:t>
      </w:r>
      <w:r w:rsidR="00887A91" w:rsidRPr="00CE001E">
        <w:t xml:space="preserve"> and coordinate with GDA Inspector General and Emergency Management Director</w:t>
      </w:r>
      <w:r w:rsidRPr="00CE001E">
        <w:t>, if a terrorist act is suspected in connection with an agriculture, animal, or food incident.</w:t>
      </w:r>
    </w:p>
    <w:p w14:paraId="07528E2E" w14:textId="10E7EF3B" w:rsidR="00E259A0" w:rsidRPr="00CE001E" w:rsidRDefault="00E259A0" w:rsidP="00E35354">
      <w:pPr>
        <w:pStyle w:val="ListParagraph"/>
        <w:widowControl/>
        <w:numPr>
          <w:ilvl w:val="1"/>
          <w:numId w:val="26"/>
        </w:numPr>
        <w:ind w:left="360"/>
      </w:pPr>
      <w:r w:rsidRPr="00CE001E">
        <w:t>Work with GDA to coordinate the decontamination and/or destruction of animals, plants, cultured aquatic products, food, and their associated facilities as determined necessary</w:t>
      </w:r>
      <w:r w:rsidR="0057024A" w:rsidRPr="00CE001E">
        <w:t xml:space="preserve"> in coordination with Unified Command which may be comprised of DNR EPD, EPA, GDA, USDA and FDA</w:t>
      </w:r>
      <w:r w:rsidRPr="00CE001E">
        <w:t>.</w:t>
      </w:r>
      <w:r w:rsidR="0057024A" w:rsidRPr="00CE001E">
        <w:t xml:space="preserve">  A disposal plan must be signed off by UC/regulatory authorities prior to final disposition.</w:t>
      </w:r>
    </w:p>
    <w:p w14:paraId="05252C3E" w14:textId="2CD16255" w:rsidR="00E259A0" w:rsidRPr="00CE001E" w:rsidRDefault="00E259A0" w:rsidP="00E35354">
      <w:pPr>
        <w:pStyle w:val="ListParagraph"/>
        <w:widowControl/>
        <w:numPr>
          <w:ilvl w:val="1"/>
          <w:numId w:val="26"/>
        </w:numPr>
        <w:ind w:left="360"/>
      </w:pPr>
      <w:r w:rsidRPr="00CE001E">
        <w:t>Support GDA's efforts to quarantine, stop sale, stop movement, and place other restrictions under GDA authority of animals, plants, equipment, and products as necessary to control and eradicate diseases and pests.</w:t>
      </w:r>
    </w:p>
    <w:p w14:paraId="77B61DAF" w14:textId="59BD70BE" w:rsidR="0057024A" w:rsidRPr="00CE001E" w:rsidRDefault="0057024A" w:rsidP="00E35354">
      <w:pPr>
        <w:pStyle w:val="ListParagraph"/>
        <w:widowControl/>
        <w:numPr>
          <w:ilvl w:val="1"/>
          <w:numId w:val="26"/>
        </w:numPr>
        <w:ind w:left="360"/>
      </w:pPr>
      <w:r w:rsidRPr="00CE001E">
        <w:t>Support national stop movement orders for foreign animal disease (FAD) incidents</w:t>
      </w:r>
      <w:r w:rsidR="006C79F5" w:rsidRPr="00CE001E">
        <w:t xml:space="preserve"> until released by State Animal Health Official (SAHO)/State Veterinarian</w:t>
      </w:r>
      <w:r w:rsidRPr="00CE001E">
        <w:t>.</w:t>
      </w:r>
    </w:p>
    <w:p w14:paraId="7E1EFC78" w14:textId="0F566163" w:rsidR="00E259A0" w:rsidRPr="00CE001E" w:rsidRDefault="00E259A0" w:rsidP="00E35354">
      <w:pPr>
        <w:pStyle w:val="ListParagraph"/>
        <w:widowControl/>
        <w:numPr>
          <w:ilvl w:val="1"/>
          <w:numId w:val="26"/>
        </w:numPr>
        <w:ind w:left="360"/>
      </w:pPr>
      <w:r w:rsidRPr="00CE001E">
        <w:t xml:space="preserve">Secure supplies, equipment, personnel and technical assistance from support agencies/organizations, and other resources to carry out the response plans associated with </w:t>
      </w:r>
      <w:r w:rsidR="006C79F5" w:rsidRPr="00CE001E">
        <w:t xml:space="preserve">an </w:t>
      </w:r>
      <w:r w:rsidRPr="00CE001E">
        <w:t xml:space="preserve">animal health emergency </w:t>
      </w:r>
      <w:r w:rsidR="006C79F5" w:rsidRPr="00CE001E">
        <w:t>or plant health emergency ,</w:t>
      </w:r>
      <w:r w:rsidRPr="00CE001E">
        <w:t>or any act of agro-terrorism that may pose a substantial threat</w:t>
      </w:r>
      <w:r w:rsidR="006C79F5" w:rsidRPr="00CE001E">
        <w:t xml:space="preserve"> to food and agriculture or food and agriculture critical infrastructure</w:t>
      </w:r>
      <w:r w:rsidRPr="00CE001E">
        <w:t>.</w:t>
      </w:r>
    </w:p>
    <w:p w14:paraId="05C87F68" w14:textId="7BA2BE17" w:rsidR="00E259A0" w:rsidRPr="00CE001E" w:rsidRDefault="00E259A0" w:rsidP="00E35354">
      <w:pPr>
        <w:pStyle w:val="ListParagraph"/>
        <w:widowControl/>
        <w:numPr>
          <w:ilvl w:val="1"/>
          <w:numId w:val="26"/>
        </w:numPr>
        <w:ind w:left="360"/>
      </w:pPr>
      <w:r w:rsidRPr="00CE001E">
        <w:t>Manage and direct evacuation of animals from risk areas and provide technical assistance to prevent animal injury and disease dissemination.</w:t>
      </w:r>
    </w:p>
    <w:p w14:paraId="77CC7D56" w14:textId="433D79A4" w:rsidR="00E259A0" w:rsidRPr="00CE001E" w:rsidRDefault="00E259A0" w:rsidP="00E35354">
      <w:pPr>
        <w:pStyle w:val="ListParagraph"/>
        <w:widowControl/>
        <w:numPr>
          <w:ilvl w:val="1"/>
          <w:numId w:val="26"/>
        </w:numPr>
        <w:ind w:left="360"/>
      </w:pPr>
      <w:r w:rsidRPr="00CE001E">
        <w:t>Support any identified County Agriculture Response Teams and other local emergency response teams.</w:t>
      </w:r>
    </w:p>
    <w:p w14:paraId="173695EB" w14:textId="3FCCA0A2" w:rsidR="00E259A0" w:rsidRPr="00CE001E" w:rsidRDefault="00E259A0" w:rsidP="00E35354">
      <w:pPr>
        <w:pStyle w:val="ListParagraph"/>
        <w:widowControl/>
        <w:numPr>
          <w:ilvl w:val="1"/>
          <w:numId w:val="26"/>
        </w:numPr>
        <w:ind w:left="360"/>
      </w:pPr>
      <w:r w:rsidRPr="00CE001E">
        <w:t>Determine need for mutual aid assistance and implement requests for assistance through local mutual aid agreements or through GEMA</w:t>
      </w:r>
      <w:r w:rsidR="00157DA3" w:rsidRPr="00CE001E">
        <w:t>/</w:t>
      </w:r>
      <w:r w:rsidR="00373AD9" w:rsidRPr="00CE001E">
        <w:t xml:space="preserve">HS </w:t>
      </w:r>
      <w:r w:rsidRPr="00CE001E">
        <w:t>for state assistance</w:t>
      </w:r>
      <w:r w:rsidR="000F14D9" w:rsidRPr="00CE001E">
        <w:t xml:space="preserve">, including the </w:t>
      </w:r>
      <w:r w:rsidRPr="00CE001E">
        <w:t>Veterinary Medical Assistance Team (VMAT)</w:t>
      </w:r>
      <w:r w:rsidR="00887A91" w:rsidRPr="00CE001E">
        <w:t xml:space="preserve"> or Georgia Veterinary </w:t>
      </w:r>
      <w:r w:rsidR="00887A91" w:rsidRPr="00CE001E">
        <w:lastRenderedPageBreak/>
        <w:t>Medical Reserve Corps (GVMRC), Technical Large Animal Emergency Response</w:t>
      </w:r>
      <w:r w:rsidR="006C79F5" w:rsidRPr="00CE001E">
        <w:t>, or National Animal Rescue and Sheltering Coalition (NARSC)</w:t>
      </w:r>
      <w:r w:rsidR="000F14D9" w:rsidRPr="00CE001E">
        <w:t>.</w:t>
      </w:r>
    </w:p>
    <w:p w14:paraId="242216F0" w14:textId="37E38632" w:rsidR="00E259A0" w:rsidRPr="00CE001E" w:rsidRDefault="00E259A0" w:rsidP="00E35354">
      <w:pPr>
        <w:pStyle w:val="ListParagraph"/>
        <w:widowControl/>
        <w:numPr>
          <w:ilvl w:val="1"/>
          <w:numId w:val="26"/>
        </w:numPr>
        <w:ind w:left="360"/>
      </w:pPr>
      <w:r w:rsidRPr="00CE001E">
        <w:t>Coordinate operations to assure occupational safety measures are followed</w:t>
      </w:r>
      <w:r w:rsidR="006C79F5" w:rsidRPr="00CE001E">
        <w:t>.  Utilize appropriate PPE for animal or plant disease incidents and food borne illness investigations.  Follow biosecurity protocols to prevent further disease transmission.</w:t>
      </w:r>
    </w:p>
    <w:p w14:paraId="4AD6C25D" w14:textId="77777777" w:rsidR="00E259A0" w:rsidRPr="00CE001E" w:rsidRDefault="00E259A0" w:rsidP="00E35354">
      <w:pPr>
        <w:pStyle w:val="ListParagraph"/>
        <w:widowControl/>
        <w:numPr>
          <w:ilvl w:val="1"/>
          <w:numId w:val="26"/>
        </w:numPr>
        <w:ind w:left="360"/>
      </w:pPr>
      <w:r w:rsidRPr="00CE001E">
        <w:t xml:space="preserve">Provide consultation and coordinate response for animal issues which impact animal or public health (disease outbreak, bioterrorist attack, </w:t>
      </w:r>
      <w:proofErr w:type="gramStart"/>
      <w:r w:rsidRPr="00CE001E">
        <w:t>waste</w:t>
      </w:r>
      <w:proofErr w:type="gramEnd"/>
      <w:r w:rsidRPr="00CE001E">
        <w:t xml:space="preserve"> and carcass disposal); and take reasonable measures to protect animals under emergency care from disease and injury.</w:t>
      </w:r>
    </w:p>
    <w:p w14:paraId="2BEB4713" w14:textId="6B6551E8" w:rsidR="00E259A0" w:rsidRPr="00CE001E" w:rsidRDefault="00E259A0" w:rsidP="00E35354">
      <w:pPr>
        <w:pStyle w:val="ListParagraph"/>
        <w:widowControl/>
        <w:numPr>
          <w:ilvl w:val="1"/>
          <w:numId w:val="26"/>
        </w:numPr>
        <w:ind w:left="360"/>
      </w:pPr>
      <w:r w:rsidRPr="00CE001E">
        <w:t>Coordinate</w:t>
      </w:r>
      <w:r w:rsidR="00887A91" w:rsidRPr="00CE001E">
        <w:t>,</w:t>
      </w:r>
      <w:r w:rsidRPr="00CE001E">
        <w:t xml:space="preserve"> triage</w:t>
      </w:r>
      <w:r w:rsidR="00887A91" w:rsidRPr="00CE001E">
        <w:t>,</w:t>
      </w:r>
      <w:r w:rsidRPr="00CE001E">
        <w:t xml:space="preserve"> and </w:t>
      </w:r>
      <w:r w:rsidR="006C79F5" w:rsidRPr="00CE001E">
        <w:t xml:space="preserve">establish </w:t>
      </w:r>
      <w:r w:rsidRPr="00CE001E">
        <w:t>follow-up medical care for animals.</w:t>
      </w:r>
    </w:p>
    <w:p w14:paraId="37998BA5" w14:textId="3C56F2CC" w:rsidR="00DE403D" w:rsidRPr="00CE001E" w:rsidRDefault="00E259A0" w:rsidP="00E35354">
      <w:pPr>
        <w:pStyle w:val="ListParagraph"/>
        <w:widowControl/>
        <w:numPr>
          <w:ilvl w:val="1"/>
          <w:numId w:val="26"/>
        </w:numPr>
        <w:ind w:left="360"/>
        <w:contextualSpacing w:val="0"/>
      </w:pPr>
      <w:r w:rsidRPr="00CE001E">
        <w:t>Coordinate with ESF-</w:t>
      </w:r>
      <w:r w:rsidR="00C930E0" w:rsidRPr="00CE001E">
        <w:t>10</w:t>
      </w:r>
      <w:r w:rsidRPr="00CE001E">
        <w:t xml:space="preserve"> for decontaminat</w:t>
      </w:r>
      <w:r w:rsidR="00887A91" w:rsidRPr="00CE001E">
        <w:t>ion</w:t>
      </w:r>
      <w:r w:rsidRPr="00CE001E">
        <w:t xml:space="preserve"> of animals if necessary and feasible.</w:t>
      </w:r>
    </w:p>
    <w:p w14:paraId="1FC376DF" w14:textId="77777777" w:rsidR="00ED2C37" w:rsidRPr="00CE001E" w:rsidRDefault="00ED2C37" w:rsidP="00ED2C37">
      <w:pPr>
        <w:pStyle w:val="Heading4"/>
      </w:pPr>
      <w:r w:rsidRPr="00CE001E">
        <w:t xml:space="preserve">Natural, Cultural and Historical Assets Protection and Preservation </w:t>
      </w:r>
    </w:p>
    <w:p w14:paraId="6BA5DB5E" w14:textId="11A4F175" w:rsidR="00C545F3" w:rsidRPr="00CE001E" w:rsidRDefault="00C545F3" w:rsidP="00E35354">
      <w:pPr>
        <w:pStyle w:val="ListParagraph"/>
        <w:widowControl/>
        <w:numPr>
          <w:ilvl w:val="1"/>
          <w:numId w:val="27"/>
        </w:numPr>
        <w:ind w:left="360"/>
      </w:pPr>
      <w:r w:rsidRPr="00CE001E">
        <w:t>Provide technical assistance to public</w:t>
      </w:r>
      <w:r w:rsidR="00170D5C" w:rsidRPr="00CE001E">
        <w:t xml:space="preserve"> and private non-profit (PNP)</w:t>
      </w:r>
      <w:r w:rsidRPr="00CE001E">
        <w:t xml:space="preserve"> </w:t>
      </w:r>
      <w:r w:rsidR="00FB0338" w:rsidRPr="00CE001E">
        <w:t>NC</w:t>
      </w:r>
      <w:r w:rsidR="00170D5C" w:rsidRPr="00CE001E">
        <w:t>H</w:t>
      </w:r>
      <w:r w:rsidR="00FB0338" w:rsidRPr="00CE001E">
        <w:t>R</w:t>
      </w:r>
      <w:r w:rsidRPr="00CE001E">
        <w:t xml:space="preserve"> properties in damage assessment; request needed technical assistance and damage assessment support from the state or federal government through the SOC.</w:t>
      </w:r>
    </w:p>
    <w:p w14:paraId="54DD941E" w14:textId="42182DA1" w:rsidR="00C545F3" w:rsidRPr="00CE001E" w:rsidRDefault="00C545F3" w:rsidP="00E35354">
      <w:pPr>
        <w:pStyle w:val="ListParagraph"/>
        <w:widowControl/>
        <w:numPr>
          <w:ilvl w:val="1"/>
          <w:numId w:val="27"/>
        </w:numPr>
        <w:ind w:left="360"/>
        <w:contextualSpacing w:val="0"/>
      </w:pPr>
      <w:r w:rsidRPr="00CE001E">
        <w:t>Coordinate public information and provide updates for ESF</w:t>
      </w:r>
      <w:r w:rsidR="006E6722">
        <w:t>-</w:t>
      </w:r>
      <w:r w:rsidRPr="00CE001E">
        <w:t>15 to distribute to the public and media.</w:t>
      </w:r>
    </w:p>
    <w:p w14:paraId="2BCD87AA" w14:textId="77777777" w:rsidR="00397728" w:rsidRPr="00CE001E" w:rsidRDefault="00397728" w:rsidP="00E35354">
      <w:pPr>
        <w:pStyle w:val="ListParagraph"/>
        <w:widowControl/>
        <w:numPr>
          <w:ilvl w:val="1"/>
          <w:numId w:val="27"/>
        </w:numPr>
        <w:ind w:left="360"/>
      </w:pPr>
      <w:r w:rsidRPr="00CE001E">
        <w:t xml:space="preserve">If criminal activity is suspected, cooperate with the criminal investigation jointly with appropriate state and federal law enforcement </w:t>
      </w:r>
      <w:proofErr w:type="gramStart"/>
      <w:r w:rsidRPr="00CE001E">
        <w:t>agencies</w:t>
      </w:r>
      <w:proofErr w:type="gramEnd"/>
    </w:p>
    <w:p w14:paraId="1C147B2F" w14:textId="6771E92E" w:rsidR="009D4129" w:rsidRPr="00B72AF9" w:rsidRDefault="00B831E4" w:rsidP="000E29C4">
      <w:pPr>
        <w:pStyle w:val="Heading3"/>
      </w:pPr>
      <w:bookmarkStart w:id="49" w:name="_Toc128062541"/>
      <w:r w:rsidRPr="00B72AF9">
        <w:t>Recovery Phase</w:t>
      </w:r>
      <w:bookmarkEnd w:id="49"/>
    </w:p>
    <w:p w14:paraId="167A42C6" w14:textId="3805D18B" w:rsidR="008A5FED" w:rsidRPr="00CE001E" w:rsidRDefault="008A5FED" w:rsidP="00E35354">
      <w:pPr>
        <w:pStyle w:val="Number"/>
        <w:widowControl/>
        <w:numPr>
          <w:ilvl w:val="0"/>
          <w:numId w:val="16"/>
        </w:numPr>
      </w:pPr>
      <w:r w:rsidRPr="00CE001E">
        <w:t>Continue response activities as required.</w:t>
      </w:r>
    </w:p>
    <w:p w14:paraId="6B606FA8" w14:textId="77777777" w:rsidR="008A5FED" w:rsidRPr="00CE001E" w:rsidRDefault="008A5FED" w:rsidP="00E35354">
      <w:pPr>
        <w:pStyle w:val="Number"/>
        <w:widowControl/>
        <w:numPr>
          <w:ilvl w:val="0"/>
          <w:numId w:val="16"/>
        </w:numPr>
      </w:pPr>
      <w:r w:rsidRPr="00CE001E">
        <w:t>Coordinate damage assessment information from affected areas.</w:t>
      </w:r>
    </w:p>
    <w:p w14:paraId="110505A6" w14:textId="7FE2D92B" w:rsidR="00887A91" w:rsidRPr="00CE001E" w:rsidRDefault="00887A91" w:rsidP="00E35354">
      <w:pPr>
        <w:pStyle w:val="Number"/>
        <w:widowControl/>
        <w:numPr>
          <w:ilvl w:val="0"/>
          <w:numId w:val="16"/>
        </w:numPr>
      </w:pPr>
      <w:r w:rsidRPr="00CE001E">
        <w:t>Work with JIS to develop messaging and actions to better facilitate recovery to food, agriculture, and NC</w:t>
      </w:r>
      <w:r w:rsidR="00170D5C" w:rsidRPr="00CE001E">
        <w:t>H</w:t>
      </w:r>
      <w:r w:rsidR="00E273AD" w:rsidRPr="00CE001E">
        <w:t>A</w:t>
      </w:r>
      <w:r w:rsidR="00170D5C" w:rsidRPr="00CE001E">
        <w:t xml:space="preserve">, </w:t>
      </w:r>
      <w:r w:rsidR="00170D5C" w:rsidRPr="00CE001E">
        <w:rPr>
          <w:color w:val="000000"/>
          <w:szCs w:val="24"/>
        </w:rPr>
        <w:t>and other natural, cultural, and historic archival, artifactual, and artistic sites and collections</w:t>
      </w:r>
      <w:r w:rsidRPr="00CE001E">
        <w:t xml:space="preserve"> institutions.</w:t>
      </w:r>
    </w:p>
    <w:p w14:paraId="6DA8760A" w14:textId="40A41035" w:rsidR="008A5FED" w:rsidRPr="00CE001E" w:rsidRDefault="00A131C0" w:rsidP="00E35354">
      <w:pPr>
        <w:pStyle w:val="Number"/>
        <w:widowControl/>
        <w:numPr>
          <w:ilvl w:val="0"/>
          <w:numId w:val="16"/>
        </w:numPr>
      </w:pPr>
      <w:r w:rsidRPr="00CE001E">
        <w:rPr>
          <w:color w:val="000000"/>
          <w:szCs w:val="24"/>
        </w:rPr>
        <w:t xml:space="preserve">Restore equipment and supplies, </w:t>
      </w:r>
      <w:proofErr w:type="gramStart"/>
      <w:r w:rsidRPr="00CE001E">
        <w:rPr>
          <w:color w:val="000000"/>
          <w:szCs w:val="24"/>
        </w:rPr>
        <w:t>sites</w:t>
      </w:r>
      <w:proofErr w:type="gramEnd"/>
      <w:r w:rsidRPr="00CE001E">
        <w:rPr>
          <w:color w:val="000000"/>
          <w:szCs w:val="24"/>
        </w:rPr>
        <w:t xml:space="preserve"> and collections, to a normal state of operational readiness</w:t>
      </w:r>
      <w:r w:rsidR="008A5FED" w:rsidRPr="00CE001E">
        <w:t>.</w:t>
      </w:r>
    </w:p>
    <w:p w14:paraId="72C56121" w14:textId="77777777" w:rsidR="008A5FED" w:rsidRPr="00CE001E" w:rsidRDefault="008A5FED" w:rsidP="00E35354">
      <w:pPr>
        <w:pStyle w:val="Number"/>
        <w:widowControl/>
        <w:numPr>
          <w:ilvl w:val="0"/>
          <w:numId w:val="16"/>
        </w:numPr>
      </w:pPr>
      <w:r w:rsidRPr="00CE001E">
        <w:t>Resume day-to-day operations.</w:t>
      </w:r>
    </w:p>
    <w:p w14:paraId="161703CF" w14:textId="77777777" w:rsidR="0072700A" w:rsidRPr="00CE001E" w:rsidRDefault="0072700A" w:rsidP="00E35354">
      <w:pPr>
        <w:pStyle w:val="Number"/>
        <w:numPr>
          <w:ilvl w:val="0"/>
          <w:numId w:val="16"/>
        </w:numPr>
      </w:pPr>
      <w:r w:rsidRPr="00CE001E">
        <w:t>Maintain financial records on personnel, supplies, and other resources utilized. Report to EMA upon request.</w:t>
      </w:r>
    </w:p>
    <w:p w14:paraId="6A520876" w14:textId="3BE376F1" w:rsidR="00DE403D" w:rsidRPr="00CE001E" w:rsidRDefault="00DE403D" w:rsidP="000E29C4">
      <w:pPr>
        <w:pStyle w:val="Heading4"/>
      </w:pPr>
      <w:r w:rsidRPr="00CE001E">
        <w:t>Disaster Management for Animals, Animal Industry and Wildlife</w:t>
      </w:r>
    </w:p>
    <w:p w14:paraId="2152310D" w14:textId="0D5EDFAE" w:rsidR="00D035B4" w:rsidRPr="00CE001E" w:rsidRDefault="00D035B4" w:rsidP="00E35354">
      <w:pPr>
        <w:pStyle w:val="Number"/>
        <w:widowControl/>
        <w:numPr>
          <w:ilvl w:val="1"/>
          <w:numId w:val="28"/>
        </w:numPr>
        <w:ind w:left="360"/>
        <w:rPr>
          <w:szCs w:val="24"/>
        </w:rPr>
      </w:pPr>
      <w:r w:rsidRPr="00CE001E">
        <w:rPr>
          <w:szCs w:val="24"/>
        </w:rPr>
        <w:t>Coordinate the consolidation or closing of animal shelters or confinement areas, personnel and supplies as the need diminishes.</w:t>
      </w:r>
    </w:p>
    <w:p w14:paraId="693091FE" w14:textId="77777777" w:rsidR="00D035B4" w:rsidRPr="00CE001E" w:rsidRDefault="00D035B4" w:rsidP="00E35354">
      <w:pPr>
        <w:pStyle w:val="Number"/>
        <w:widowControl/>
        <w:numPr>
          <w:ilvl w:val="1"/>
          <w:numId w:val="28"/>
        </w:numPr>
        <w:ind w:left="360"/>
        <w:rPr>
          <w:szCs w:val="24"/>
        </w:rPr>
      </w:pPr>
      <w:r w:rsidRPr="00CE001E">
        <w:rPr>
          <w:szCs w:val="24"/>
        </w:rPr>
        <w:t>Coordinate the phase-down of animal emergency services through various support agencies.</w:t>
      </w:r>
    </w:p>
    <w:p w14:paraId="23252C80" w14:textId="479FCB6B" w:rsidR="00A33166" w:rsidRPr="00CE001E" w:rsidRDefault="00D035B4" w:rsidP="00E35354">
      <w:pPr>
        <w:pStyle w:val="Number"/>
        <w:widowControl/>
        <w:numPr>
          <w:ilvl w:val="1"/>
          <w:numId w:val="28"/>
        </w:numPr>
        <w:ind w:left="360"/>
        <w:rPr>
          <w:szCs w:val="24"/>
        </w:rPr>
      </w:pPr>
      <w:r w:rsidRPr="00CE001E">
        <w:rPr>
          <w:szCs w:val="24"/>
        </w:rPr>
        <w:t xml:space="preserve">Organize and publicize lost and found data to achieve animal/owner </w:t>
      </w:r>
      <w:r w:rsidR="00E273AD" w:rsidRPr="00CE001E">
        <w:rPr>
          <w:szCs w:val="24"/>
        </w:rPr>
        <w:t>reunification</w:t>
      </w:r>
      <w:r w:rsidRPr="00CE001E">
        <w:rPr>
          <w:szCs w:val="24"/>
        </w:rPr>
        <w:t xml:space="preserve">. Coordinate final return to owner, long-term maintenance, </w:t>
      </w:r>
      <w:proofErr w:type="gramStart"/>
      <w:r w:rsidRPr="00CE001E">
        <w:rPr>
          <w:szCs w:val="24"/>
        </w:rPr>
        <w:t>placement</w:t>
      </w:r>
      <w:proofErr w:type="gramEnd"/>
      <w:r w:rsidRPr="00CE001E">
        <w:rPr>
          <w:szCs w:val="24"/>
        </w:rPr>
        <w:t xml:space="preserve"> or disposition of animals that cannot be returned to their normal habitat or that have been separated from their owners.</w:t>
      </w:r>
      <w:r w:rsidR="00091C38" w:rsidRPr="00CE001E">
        <w:rPr>
          <w:szCs w:val="24"/>
        </w:rPr>
        <w:t xml:space="preserve"> </w:t>
      </w:r>
    </w:p>
    <w:p w14:paraId="075DA80D" w14:textId="6428F820" w:rsidR="00D035B4" w:rsidRPr="00CE001E" w:rsidRDefault="00091C38" w:rsidP="00E35354">
      <w:pPr>
        <w:pStyle w:val="Number"/>
        <w:widowControl/>
        <w:numPr>
          <w:ilvl w:val="1"/>
          <w:numId w:val="28"/>
        </w:numPr>
        <w:ind w:left="360"/>
        <w:rPr>
          <w:szCs w:val="24"/>
        </w:rPr>
      </w:pPr>
      <w:r w:rsidRPr="00CE001E">
        <w:rPr>
          <w:szCs w:val="24"/>
        </w:rPr>
        <w:lastRenderedPageBreak/>
        <w:t>Coordinate repopulation of animals into recovered area</w:t>
      </w:r>
      <w:r w:rsidR="00A33166" w:rsidRPr="00CE001E">
        <w:rPr>
          <w:szCs w:val="24"/>
        </w:rPr>
        <w:t>.</w:t>
      </w:r>
    </w:p>
    <w:p w14:paraId="0337D978" w14:textId="584B99C4" w:rsidR="00DE403D" w:rsidRPr="00CE001E" w:rsidRDefault="00DE403D" w:rsidP="009902CB">
      <w:pPr>
        <w:pStyle w:val="Heading4"/>
      </w:pPr>
      <w:r w:rsidRPr="00CE001E">
        <w:t>Nutrition Assistance</w:t>
      </w:r>
      <w:r w:rsidR="00D85E16" w:rsidRPr="00CE001E">
        <w:t>,</w:t>
      </w:r>
      <w:r w:rsidRPr="00CE001E">
        <w:t xml:space="preserve"> Food Safety</w:t>
      </w:r>
      <w:r w:rsidR="00D85E16" w:rsidRPr="00CE001E">
        <w:t>, and Food Defense</w:t>
      </w:r>
    </w:p>
    <w:p w14:paraId="51AB8A17" w14:textId="349B5953" w:rsidR="00D354F0" w:rsidRPr="00CE001E" w:rsidRDefault="00D354F0" w:rsidP="00E35354">
      <w:pPr>
        <w:pStyle w:val="Number"/>
        <w:widowControl/>
        <w:numPr>
          <w:ilvl w:val="1"/>
          <w:numId w:val="29"/>
        </w:numPr>
        <w:ind w:left="360"/>
        <w:rPr>
          <w:szCs w:val="24"/>
        </w:rPr>
      </w:pPr>
      <w:r w:rsidRPr="00CE001E">
        <w:rPr>
          <w:szCs w:val="24"/>
        </w:rPr>
        <w:t>Coordinate with ESF</w:t>
      </w:r>
      <w:r w:rsidR="006E6722">
        <w:rPr>
          <w:szCs w:val="24"/>
        </w:rPr>
        <w:t>-</w:t>
      </w:r>
      <w:r w:rsidRPr="00CE001E">
        <w:rPr>
          <w:szCs w:val="24"/>
        </w:rPr>
        <w:t xml:space="preserve">6 and the </w:t>
      </w:r>
      <w:r w:rsidR="0075469C" w:rsidRPr="00CE001E">
        <w:rPr>
          <w:color w:val="4F81BD" w:themeColor="accent1"/>
        </w:rPr>
        <w:t>(Designated Agency)</w:t>
      </w:r>
      <w:r w:rsidRPr="00CE001E">
        <w:rPr>
          <w:color w:val="00B0F0"/>
          <w:szCs w:val="24"/>
        </w:rPr>
        <w:t xml:space="preserve"> </w:t>
      </w:r>
      <w:r w:rsidRPr="00CE001E">
        <w:rPr>
          <w:szCs w:val="24"/>
        </w:rPr>
        <w:t xml:space="preserve">for nutrition assistance, and the safety and security of the commercial food supply which </w:t>
      </w:r>
      <w:proofErr w:type="gramStart"/>
      <w:r w:rsidRPr="00CE001E">
        <w:rPr>
          <w:szCs w:val="24"/>
        </w:rPr>
        <w:t>includes:</w:t>
      </w:r>
      <w:proofErr w:type="gramEnd"/>
      <w:r w:rsidRPr="00CE001E">
        <w:rPr>
          <w:szCs w:val="24"/>
        </w:rPr>
        <w:t xml:space="preserve"> identifying, securing, and coordinating the distribution of food, bottled beverages, and supplies to mass feeding sites and when necessary, to households; providing sanitary food storage, distribution, and preparation during an emergency or disaster.</w:t>
      </w:r>
    </w:p>
    <w:p w14:paraId="3CDD7709" w14:textId="10FF1793" w:rsidR="00D354F0" w:rsidRPr="00CE001E" w:rsidRDefault="00D354F0" w:rsidP="00E35354">
      <w:pPr>
        <w:pStyle w:val="Number"/>
        <w:widowControl/>
        <w:numPr>
          <w:ilvl w:val="1"/>
          <w:numId w:val="29"/>
        </w:numPr>
        <w:ind w:left="360"/>
        <w:rPr>
          <w:szCs w:val="24"/>
        </w:rPr>
      </w:pPr>
      <w:r w:rsidRPr="00CE001E">
        <w:rPr>
          <w:szCs w:val="24"/>
        </w:rPr>
        <w:t>Request inspections of food storage, food distribution and food preparation</w:t>
      </w:r>
      <w:r w:rsidR="00D85E16" w:rsidRPr="00CE001E">
        <w:rPr>
          <w:szCs w:val="24"/>
        </w:rPr>
        <w:t>/processing</w:t>
      </w:r>
      <w:r w:rsidRPr="00CE001E">
        <w:rPr>
          <w:szCs w:val="24"/>
        </w:rPr>
        <w:t xml:space="preserve"> facilities to prevent contaminated food from entering commerce.</w:t>
      </w:r>
    </w:p>
    <w:p w14:paraId="65CF5B6D" w14:textId="0E3840BB" w:rsidR="00B51DE3" w:rsidRPr="00CE001E" w:rsidRDefault="00D85E16" w:rsidP="00E35354">
      <w:pPr>
        <w:pStyle w:val="Number"/>
        <w:widowControl/>
        <w:numPr>
          <w:ilvl w:val="1"/>
          <w:numId w:val="29"/>
        </w:numPr>
        <w:ind w:left="360"/>
        <w:rPr>
          <w:szCs w:val="24"/>
        </w:rPr>
      </w:pPr>
      <w:r w:rsidRPr="00CE001E">
        <w:rPr>
          <w:szCs w:val="24"/>
        </w:rPr>
        <w:t>Local BOH E</w:t>
      </w:r>
      <w:r w:rsidR="00FA7886" w:rsidRPr="00CE001E">
        <w:rPr>
          <w:szCs w:val="24"/>
        </w:rPr>
        <w:t xml:space="preserve">nvironmental </w:t>
      </w:r>
      <w:r w:rsidRPr="00CE001E">
        <w:rPr>
          <w:szCs w:val="24"/>
        </w:rPr>
        <w:t>H</w:t>
      </w:r>
      <w:r w:rsidR="00FA7886" w:rsidRPr="00CE001E">
        <w:rPr>
          <w:szCs w:val="24"/>
        </w:rPr>
        <w:t>ealth (EH)</w:t>
      </w:r>
      <w:r w:rsidRPr="00CE001E">
        <w:rPr>
          <w:szCs w:val="24"/>
        </w:rPr>
        <w:t>, e</w:t>
      </w:r>
      <w:r w:rsidR="001B27DD" w:rsidRPr="00CE001E">
        <w:rPr>
          <w:szCs w:val="24"/>
        </w:rPr>
        <w:t>nsure facility standards are in place to protect the public and prevent widescale food safety</w:t>
      </w:r>
      <w:r w:rsidR="009E61AC" w:rsidRPr="00CE001E">
        <w:rPr>
          <w:szCs w:val="24"/>
        </w:rPr>
        <w:t>/food defense</w:t>
      </w:r>
      <w:r w:rsidR="001B27DD" w:rsidRPr="00CE001E">
        <w:rPr>
          <w:szCs w:val="24"/>
        </w:rPr>
        <w:t xml:space="preserve"> incidents</w:t>
      </w:r>
      <w:r w:rsidR="009E61AC" w:rsidRPr="00CE001E">
        <w:rPr>
          <w:szCs w:val="24"/>
        </w:rPr>
        <w:t xml:space="preserve"> along with support agencies</w:t>
      </w:r>
      <w:r w:rsidR="006C79F5" w:rsidRPr="00CE001E">
        <w:rPr>
          <w:szCs w:val="24"/>
        </w:rPr>
        <w:t xml:space="preserve"> and/or the GA RRT personnel</w:t>
      </w:r>
      <w:r w:rsidR="001B27DD" w:rsidRPr="00CE001E">
        <w:rPr>
          <w:szCs w:val="24"/>
        </w:rPr>
        <w:t>.</w:t>
      </w:r>
      <w:r w:rsidRPr="00CE001E">
        <w:rPr>
          <w:szCs w:val="24"/>
        </w:rPr>
        <w:t xml:space="preserve">  </w:t>
      </w:r>
      <w:r w:rsidR="009E61AC" w:rsidRPr="00CE001E">
        <w:rPr>
          <w:szCs w:val="24"/>
        </w:rPr>
        <w:t xml:space="preserve">Participate in special event planning </w:t>
      </w:r>
      <w:r w:rsidR="0057024A" w:rsidRPr="00CE001E">
        <w:rPr>
          <w:szCs w:val="24"/>
        </w:rPr>
        <w:t xml:space="preserve">and operations </w:t>
      </w:r>
      <w:r w:rsidR="009E61AC" w:rsidRPr="00CE001E">
        <w:rPr>
          <w:szCs w:val="24"/>
        </w:rPr>
        <w:t>for food safety/food defense (</w:t>
      </w:r>
      <w:proofErr w:type="gramStart"/>
      <w:r w:rsidR="009E61AC" w:rsidRPr="00CE001E">
        <w:rPr>
          <w:szCs w:val="24"/>
        </w:rPr>
        <w:t>i.e.</w:t>
      </w:r>
      <w:proofErr w:type="gramEnd"/>
      <w:r w:rsidR="009E61AC" w:rsidRPr="00CE001E">
        <w:rPr>
          <w:szCs w:val="24"/>
        </w:rPr>
        <w:t xml:space="preserve"> G8, </w:t>
      </w:r>
      <w:r w:rsidR="00DB7AE9" w:rsidRPr="00CE001E">
        <w:rPr>
          <w:szCs w:val="24"/>
        </w:rPr>
        <w:t xml:space="preserve">Olympics, </w:t>
      </w:r>
      <w:r w:rsidR="009E61AC" w:rsidRPr="00CE001E">
        <w:rPr>
          <w:szCs w:val="24"/>
        </w:rPr>
        <w:t xml:space="preserve">Super Bowl, Final Four, etc.)  </w:t>
      </w:r>
      <w:r w:rsidRPr="00CE001E">
        <w:rPr>
          <w:szCs w:val="24"/>
        </w:rPr>
        <w:t>EH</w:t>
      </w:r>
      <w:r w:rsidR="006C79F5" w:rsidRPr="00CE001E">
        <w:rPr>
          <w:szCs w:val="24"/>
        </w:rPr>
        <w:t xml:space="preserve"> </w:t>
      </w:r>
      <w:r w:rsidRPr="00CE001E">
        <w:rPr>
          <w:szCs w:val="24"/>
        </w:rPr>
        <w:t>and Epidemiologists conduct food borne illness and/or food defense investigations along with support agencies</w:t>
      </w:r>
      <w:r w:rsidR="00FA7886" w:rsidRPr="00CE001E">
        <w:rPr>
          <w:szCs w:val="24"/>
        </w:rPr>
        <w:t xml:space="preserve"> and/or GA RRT personnel</w:t>
      </w:r>
      <w:r w:rsidRPr="00CE001E">
        <w:rPr>
          <w:szCs w:val="24"/>
        </w:rPr>
        <w:t>.</w:t>
      </w:r>
    </w:p>
    <w:p w14:paraId="2756DC6C" w14:textId="75E6324F" w:rsidR="001B27DD" w:rsidRPr="00CE001E" w:rsidRDefault="001B27DD" w:rsidP="00E35354">
      <w:pPr>
        <w:pStyle w:val="Number"/>
        <w:widowControl/>
        <w:numPr>
          <w:ilvl w:val="1"/>
          <w:numId w:val="29"/>
        </w:numPr>
        <w:ind w:left="360"/>
        <w:rPr>
          <w:szCs w:val="24"/>
        </w:rPr>
      </w:pPr>
      <w:r w:rsidRPr="00CE001E">
        <w:rPr>
          <w:szCs w:val="24"/>
        </w:rPr>
        <w:t xml:space="preserve">Coordinate </w:t>
      </w:r>
      <w:r w:rsidR="00B51DE3" w:rsidRPr="00CE001E">
        <w:rPr>
          <w:szCs w:val="24"/>
        </w:rPr>
        <w:t xml:space="preserve">with </w:t>
      </w:r>
      <w:r w:rsidRPr="00CE001E">
        <w:rPr>
          <w:szCs w:val="24"/>
        </w:rPr>
        <w:t>JIS regarding food safety</w:t>
      </w:r>
      <w:r w:rsidR="00D85E16" w:rsidRPr="00CE001E">
        <w:rPr>
          <w:szCs w:val="24"/>
        </w:rPr>
        <w:t>/food defense</w:t>
      </w:r>
      <w:r w:rsidRPr="00CE001E">
        <w:rPr>
          <w:szCs w:val="24"/>
        </w:rPr>
        <w:t xml:space="preserve"> messaging criteria and associated protective measure actions</w:t>
      </w:r>
      <w:r w:rsidR="00B51DE3" w:rsidRPr="00CE001E">
        <w:rPr>
          <w:szCs w:val="24"/>
        </w:rPr>
        <w:t xml:space="preserve"> and identify spokesperson</w:t>
      </w:r>
      <w:r w:rsidR="00FA7886" w:rsidRPr="00CE001E">
        <w:rPr>
          <w:szCs w:val="24"/>
        </w:rPr>
        <w:t>(</w:t>
      </w:r>
      <w:r w:rsidR="00B51DE3" w:rsidRPr="00CE001E">
        <w:rPr>
          <w:szCs w:val="24"/>
        </w:rPr>
        <w:t>s</w:t>
      </w:r>
      <w:r w:rsidR="00FA7886" w:rsidRPr="00CE001E">
        <w:rPr>
          <w:szCs w:val="24"/>
        </w:rPr>
        <w:t>)</w:t>
      </w:r>
      <w:r w:rsidR="00B51DE3" w:rsidRPr="00CE001E">
        <w:rPr>
          <w:szCs w:val="24"/>
        </w:rPr>
        <w:t xml:space="preserve"> to relay that food is safe to consume </w:t>
      </w:r>
      <w:r w:rsidRPr="00CE001E">
        <w:rPr>
          <w:szCs w:val="24"/>
        </w:rPr>
        <w:t>(</w:t>
      </w:r>
      <w:proofErr w:type="gramStart"/>
      <w:r w:rsidRPr="00CE001E">
        <w:rPr>
          <w:szCs w:val="24"/>
        </w:rPr>
        <w:t>i.e.</w:t>
      </w:r>
      <w:proofErr w:type="gramEnd"/>
      <w:r w:rsidRPr="00CE001E">
        <w:rPr>
          <w:szCs w:val="24"/>
        </w:rPr>
        <w:t xml:space="preserve"> </w:t>
      </w:r>
      <w:r w:rsidR="00D85E16" w:rsidRPr="00CE001E">
        <w:rPr>
          <w:szCs w:val="24"/>
        </w:rPr>
        <w:t xml:space="preserve">following </w:t>
      </w:r>
      <w:r w:rsidRPr="00CE001E">
        <w:rPr>
          <w:szCs w:val="24"/>
        </w:rPr>
        <w:t>food contamina</w:t>
      </w:r>
      <w:r w:rsidR="00B51DE3" w:rsidRPr="00CE001E">
        <w:rPr>
          <w:szCs w:val="24"/>
        </w:rPr>
        <w:t>tion incident)</w:t>
      </w:r>
      <w:r w:rsidR="00D85E16" w:rsidRPr="00CE001E">
        <w:rPr>
          <w:szCs w:val="24"/>
        </w:rPr>
        <w:t xml:space="preserve"> and associated </w:t>
      </w:r>
      <w:r w:rsidR="00FA7886" w:rsidRPr="00CE001E">
        <w:rPr>
          <w:szCs w:val="24"/>
        </w:rPr>
        <w:t xml:space="preserve">public health recommendations or </w:t>
      </w:r>
      <w:r w:rsidR="00D85E16" w:rsidRPr="00CE001E">
        <w:rPr>
          <w:szCs w:val="24"/>
        </w:rPr>
        <w:t>actions</w:t>
      </w:r>
      <w:r w:rsidR="00B51DE3" w:rsidRPr="00CE001E">
        <w:rPr>
          <w:szCs w:val="24"/>
        </w:rPr>
        <w:t>.</w:t>
      </w:r>
    </w:p>
    <w:p w14:paraId="2B0FA5CB" w14:textId="77777777" w:rsidR="00DE403D" w:rsidRPr="00CE001E" w:rsidRDefault="00DE403D" w:rsidP="009902CB">
      <w:pPr>
        <w:pStyle w:val="Heading4"/>
      </w:pPr>
      <w:r w:rsidRPr="00CE001E">
        <w:t xml:space="preserve">Animal and Plant Diseases and Pests </w:t>
      </w:r>
    </w:p>
    <w:p w14:paraId="0F11DB9C" w14:textId="46BE84D7" w:rsidR="00B43889" w:rsidRPr="00CE001E" w:rsidRDefault="00B43889" w:rsidP="00E35354">
      <w:pPr>
        <w:pStyle w:val="Number"/>
        <w:widowControl/>
        <w:numPr>
          <w:ilvl w:val="1"/>
          <w:numId w:val="30"/>
        </w:numPr>
        <w:rPr>
          <w:szCs w:val="24"/>
        </w:rPr>
      </w:pPr>
      <w:r w:rsidRPr="00CE001E">
        <w:rPr>
          <w:szCs w:val="24"/>
        </w:rPr>
        <w:t xml:space="preserve">Coordinate public information to provide updates to </w:t>
      </w:r>
      <w:r w:rsidR="006E6722">
        <w:rPr>
          <w:szCs w:val="24"/>
        </w:rPr>
        <w:t>ESF-15</w:t>
      </w:r>
      <w:r w:rsidRPr="00CE001E">
        <w:rPr>
          <w:szCs w:val="24"/>
        </w:rPr>
        <w:t>.</w:t>
      </w:r>
    </w:p>
    <w:p w14:paraId="01042E57" w14:textId="77777777" w:rsidR="009902CB" w:rsidRPr="00CE001E" w:rsidRDefault="009902CB" w:rsidP="009902CB">
      <w:pPr>
        <w:pStyle w:val="Heading4"/>
      </w:pPr>
      <w:r w:rsidRPr="00CE001E">
        <w:t xml:space="preserve">Natural, Cultural and Historical Assets Protection and Preservation </w:t>
      </w:r>
    </w:p>
    <w:p w14:paraId="0299AAF9" w14:textId="0A133432" w:rsidR="00415EC0" w:rsidRPr="00CE001E" w:rsidRDefault="008E007C" w:rsidP="00E35354">
      <w:pPr>
        <w:pStyle w:val="ListParagraph"/>
        <w:widowControl/>
        <w:numPr>
          <w:ilvl w:val="1"/>
          <w:numId w:val="16"/>
        </w:numPr>
      </w:pPr>
      <w:r w:rsidRPr="00CE001E">
        <w:t>R</w:t>
      </w:r>
      <w:r w:rsidR="00415EC0" w:rsidRPr="00CE001E">
        <w:t>eopen public</w:t>
      </w:r>
      <w:r w:rsidR="00170D5C" w:rsidRPr="00CE001E">
        <w:t xml:space="preserve"> and private non-profit (PNP)</w:t>
      </w:r>
      <w:r w:rsidR="00415EC0" w:rsidRPr="00CE001E">
        <w:t xml:space="preserve"> </w:t>
      </w:r>
      <w:r w:rsidR="00FB0338" w:rsidRPr="00CE001E">
        <w:t>NC</w:t>
      </w:r>
      <w:r w:rsidR="00170D5C" w:rsidRPr="00CE001E">
        <w:t>H</w:t>
      </w:r>
      <w:r w:rsidR="00FB0338" w:rsidRPr="00CE001E">
        <w:t>R</w:t>
      </w:r>
      <w:r w:rsidR="00415EC0" w:rsidRPr="00CE001E">
        <w:t xml:space="preserve"> properties as soon as safely possible, to the public.</w:t>
      </w:r>
      <w:r w:rsidR="00804BBB" w:rsidRPr="00CE001E">
        <w:t xml:space="preserve">  Coordinate with DNR, local jurisdictions, and other governmental agencies as appropriate to reopen.</w:t>
      </w:r>
    </w:p>
    <w:p w14:paraId="3C4C6F9F" w14:textId="1F763144" w:rsidR="00415EC0" w:rsidRPr="00CE001E" w:rsidRDefault="00415EC0" w:rsidP="00E35354">
      <w:pPr>
        <w:pStyle w:val="ListParagraph"/>
        <w:widowControl/>
        <w:numPr>
          <w:ilvl w:val="1"/>
          <w:numId w:val="16"/>
        </w:numPr>
      </w:pPr>
      <w:r w:rsidRPr="00CE001E">
        <w:t>Request assistance from the state for preservation, scientific/technical, and records and archival management advice and information for stabilization, security, logistics, and</w:t>
      </w:r>
      <w:r w:rsidR="00A131C0" w:rsidRPr="00CE001E">
        <w:t xml:space="preserve"> contracting for recovery services of damaged natural, cultural, or historic </w:t>
      </w:r>
      <w:r w:rsidR="002C77CF" w:rsidRPr="00CE001E">
        <w:t>assets</w:t>
      </w:r>
      <w:r w:rsidR="00A131C0" w:rsidRPr="00CE001E">
        <w:t xml:space="preserve">, including essential governmental and historical records, and other archival, artifactual and artistic sites and collections. </w:t>
      </w:r>
    </w:p>
    <w:p w14:paraId="30CFA422" w14:textId="181DB9AA" w:rsidR="00C6762F" w:rsidRPr="00B72AF9" w:rsidRDefault="009A5491" w:rsidP="004A597A">
      <w:pPr>
        <w:pStyle w:val="Heading3"/>
      </w:pPr>
      <w:bookmarkStart w:id="50" w:name="_Toc128062542"/>
      <w:r w:rsidRPr="00B72AF9">
        <w:t>Plan Activation</w:t>
      </w:r>
      <w:bookmarkEnd w:id="50"/>
    </w:p>
    <w:p w14:paraId="59399077" w14:textId="5C648C76" w:rsidR="008C4FEF" w:rsidRPr="00CE001E" w:rsidRDefault="008C4FEF" w:rsidP="00E841BF">
      <w:pPr>
        <w:widowControl/>
      </w:pPr>
      <w:r w:rsidRPr="00CE001E">
        <w:t xml:space="preserve">When an </w:t>
      </w:r>
      <w:r w:rsidR="006E6722">
        <w:t>ESF-11</w:t>
      </w:r>
      <w:r w:rsidRPr="00CE001E">
        <w:t xml:space="preserve"> or a support agency is made aware of a threat or incident requiring the activation of this Annex, they will contact the </w:t>
      </w:r>
      <w:r w:rsidR="00DA40E7" w:rsidRPr="00CE001E">
        <w:t xml:space="preserve">EOC </w:t>
      </w:r>
      <w:r w:rsidRPr="00CE001E">
        <w:t xml:space="preserve">with all pertinent information. </w:t>
      </w:r>
    </w:p>
    <w:p w14:paraId="10681CE5" w14:textId="56258F5A" w:rsidR="008C4FEF" w:rsidRPr="00CE001E" w:rsidRDefault="008C4FEF" w:rsidP="00E841BF">
      <w:pPr>
        <w:widowControl/>
      </w:pPr>
      <w:r w:rsidRPr="00CE001E">
        <w:t xml:space="preserve">When activated, </w:t>
      </w:r>
      <w:r w:rsidR="003055C2" w:rsidRPr="00CE001E">
        <w:t>t</w:t>
      </w:r>
      <w:r w:rsidR="00C6762F" w:rsidRPr="00CE001E">
        <w:t xml:space="preserve">he </w:t>
      </w:r>
      <w:r w:rsidR="0075469C" w:rsidRPr="00CE001E">
        <w:rPr>
          <w:color w:val="4F81BD" w:themeColor="accent1"/>
        </w:rPr>
        <w:t>(Primary Agency Position</w:t>
      </w:r>
      <w:r w:rsidR="00FA7886" w:rsidRPr="00CE001E">
        <w:rPr>
          <w:color w:val="4F81BD" w:themeColor="accent1"/>
        </w:rPr>
        <w:t xml:space="preserve"> </w:t>
      </w:r>
      <w:r w:rsidR="00FA7886" w:rsidRPr="009D4E9D">
        <w:rPr>
          <w:color w:val="548DD4" w:themeColor="text2" w:themeTint="99"/>
        </w:rPr>
        <w:t>may include the Animal Services Director, County Extension Agent, and/or NC</w:t>
      </w:r>
      <w:r w:rsidR="00170D5C" w:rsidRPr="009D4E9D">
        <w:rPr>
          <w:color w:val="548DD4" w:themeColor="text2" w:themeTint="99"/>
        </w:rPr>
        <w:t>H</w:t>
      </w:r>
      <w:r w:rsidR="002C77CF" w:rsidRPr="009D4E9D">
        <w:rPr>
          <w:color w:val="548DD4" w:themeColor="text2" w:themeTint="99"/>
        </w:rPr>
        <w:t>A</w:t>
      </w:r>
      <w:r w:rsidR="00FA7886" w:rsidRPr="009D4E9D">
        <w:rPr>
          <w:color w:val="548DD4" w:themeColor="text2" w:themeTint="99"/>
        </w:rPr>
        <w:t xml:space="preserve"> Rep</w:t>
      </w:r>
      <w:r w:rsidR="0075469C" w:rsidRPr="00CE001E">
        <w:rPr>
          <w:color w:val="4F81BD" w:themeColor="accent1"/>
        </w:rPr>
        <w:t>)</w:t>
      </w:r>
      <w:r w:rsidR="00900334" w:rsidRPr="00CE001E">
        <w:rPr>
          <w:color w:val="4F81BD" w:themeColor="accent1"/>
        </w:rPr>
        <w:t xml:space="preserve"> </w:t>
      </w:r>
      <w:r w:rsidRPr="00CE001E">
        <w:t xml:space="preserve">with assistance from supporting departments and agencies, assesses and responds to requests for assistance with management, maintenance, planning and technical support of </w:t>
      </w:r>
      <w:r w:rsidR="00FA7886" w:rsidRPr="00CE001E">
        <w:t>NC</w:t>
      </w:r>
      <w:r w:rsidR="00170D5C" w:rsidRPr="00CE001E">
        <w:t>H</w:t>
      </w:r>
      <w:r w:rsidR="002C77CF" w:rsidRPr="00CE001E">
        <w:t>A</w:t>
      </w:r>
      <w:r w:rsidR="00FA7886" w:rsidRPr="00CE001E">
        <w:t xml:space="preserve"> and/or </w:t>
      </w:r>
      <w:r w:rsidR="00670F1D" w:rsidRPr="00CE001E">
        <w:t>agricultural</w:t>
      </w:r>
      <w:r w:rsidRPr="00CE001E">
        <w:t xml:space="preserve"> infrastructure and networks. </w:t>
      </w:r>
    </w:p>
    <w:p w14:paraId="4C809360" w14:textId="13BBCABA" w:rsidR="008C4FEF" w:rsidRPr="00CE001E" w:rsidRDefault="008C4FEF" w:rsidP="00E841BF">
      <w:pPr>
        <w:widowControl/>
      </w:pPr>
      <w:r w:rsidRPr="00CE001E">
        <w:lastRenderedPageBreak/>
        <w:t>During activation</w:t>
      </w:r>
      <w:r w:rsidR="009A2EFF" w:rsidRPr="00CE001E">
        <w:t>,</w:t>
      </w:r>
      <w:r w:rsidRPr="00CE001E">
        <w:t xml:space="preserve"> the </w:t>
      </w:r>
      <w:r w:rsidR="006E6722">
        <w:t>ESF-11</w:t>
      </w:r>
      <w:r w:rsidRPr="00CE001E">
        <w:t xml:space="preserve"> Coordinator serves as the point of contact </w:t>
      </w:r>
      <w:r w:rsidR="00FA7886" w:rsidRPr="00CE001E">
        <w:t xml:space="preserve">and vets </w:t>
      </w:r>
      <w:r w:rsidRPr="00CE001E">
        <w:t xml:space="preserve">requests for </w:t>
      </w:r>
      <w:r w:rsidR="006E6722">
        <w:t>ESF-11</w:t>
      </w:r>
      <w:r w:rsidR="009A2EFF" w:rsidRPr="00CE001E">
        <w:t>-</w:t>
      </w:r>
      <w:r w:rsidRPr="00CE001E">
        <w:t xml:space="preserve">related assistance that’s received by the </w:t>
      </w:r>
      <w:r w:rsidR="00C6762F" w:rsidRPr="00CE001E">
        <w:t>County EOC</w:t>
      </w:r>
      <w:r w:rsidRPr="00CE001E">
        <w:t xml:space="preserve">. The </w:t>
      </w:r>
      <w:r w:rsidR="006E6722">
        <w:t>ESF-11</w:t>
      </w:r>
      <w:r w:rsidRPr="00CE001E">
        <w:t xml:space="preserve"> Coordinator then ensures mission assignment completion through direct support or by delegation to the appropriate support agency.</w:t>
      </w:r>
    </w:p>
    <w:p w14:paraId="7F42ADB6" w14:textId="7BECA79F" w:rsidR="008C4FEF" w:rsidRPr="00EC48F5" w:rsidRDefault="008C4FEF" w:rsidP="00F17F62">
      <w:pPr>
        <w:pStyle w:val="Heading1"/>
      </w:pPr>
      <w:bookmarkStart w:id="51" w:name="_Toc128062543"/>
      <w:r w:rsidRPr="00EC48F5">
        <w:t>Organization and Assignment of Responsibilities</w:t>
      </w:r>
      <w:bookmarkEnd w:id="51"/>
    </w:p>
    <w:p w14:paraId="175E2D42" w14:textId="598D43DF" w:rsidR="008C4FEF" w:rsidRPr="00CE001E" w:rsidRDefault="008C4FEF" w:rsidP="00E841BF">
      <w:pPr>
        <w:widowControl/>
      </w:pPr>
      <w:r w:rsidRPr="00CE001E">
        <w:t xml:space="preserve">The </w:t>
      </w:r>
      <w:r w:rsidR="006E6722">
        <w:t>ESF-11</w:t>
      </w:r>
      <w:r w:rsidRPr="00CE001E">
        <w:t xml:space="preserve"> Coordinator is the </w:t>
      </w:r>
      <w:r w:rsidR="003055C2" w:rsidRPr="00CE001E">
        <w:rPr>
          <w:color w:val="4F81BD" w:themeColor="accent1"/>
        </w:rPr>
        <w:t>(</w:t>
      </w:r>
      <w:r w:rsidR="003055C2" w:rsidRPr="00300768">
        <w:rPr>
          <w:color w:val="548DD4" w:themeColor="text2" w:themeTint="99"/>
        </w:rPr>
        <w:t xml:space="preserve">Primary Agency </w:t>
      </w:r>
      <w:r w:rsidR="004A2976" w:rsidRPr="00300768">
        <w:rPr>
          <w:color w:val="548DD4" w:themeColor="text2" w:themeTint="99"/>
        </w:rPr>
        <w:t>Position</w:t>
      </w:r>
      <w:r w:rsidR="00FA7886" w:rsidRPr="00300768">
        <w:rPr>
          <w:color w:val="548DD4" w:themeColor="text2" w:themeTint="99"/>
        </w:rPr>
        <w:t xml:space="preserve"> may include the Animal Services Director, County Extension Agent, and/or NC</w:t>
      </w:r>
      <w:r w:rsidR="00170D5C" w:rsidRPr="00300768">
        <w:rPr>
          <w:color w:val="548DD4" w:themeColor="text2" w:themeTint="99"/>
        </w:rPr>
        <w:t>H</w:t>
      </w:r>
      <w:r w:rsidR="00E273AD" w:rsidRPr="00300768">
        <w:rPr>
          <w:color w:val="548DD4" w:themeColor="text2" w:themeTint="99"/>
        </w:rPr>
        <w:t>A</w:t>
      </w:r>
      <w:r w:rsidR="00FA7886" w:rsidRPr="00300768">
        <w:rPr>
          <w:color w:val="548DD4" w:themeColor="text2" w:themeTint="99"/>
        </w:rPr>
        <w:t xml:space="preserve"> Rep</w:t>
      </w:r>
      <w:r w:rsidR="00E273AD" w:rsidRPr="00300768">
        <w:rPr>
          <w:color w:val="548DD4" w:themeColor="text2" w:themeTint="99"/>
        </w:rPr>
        <w:t>resentative</w:t>
      </w:r>
      <w:r w:rsidR="003055C2" w:rsidRPr="00300768">
        <w:rPr>
          <w:color w:val="548DD4" w:themeColor="text2" w:themeTint="99"/>
        </w:rPr>
        <w:t>)</w:t>
      </w:r>
      <w:r w:rsidRPr="00CE001E">
        <w:t xml:space="preserve">. </w:t>
      </w:r>
    </w:p>
    <w:p w14:paraId="487E9BDA" w14:textId="236A838B" w:rsidR="000F4D18" w:rsidRPr="00CE001E" w:rsidRDefault="008C4FEF" w:rsidP="00E841BF">
      <w:pPr>
        <w:widowControl/>
      </w:pPr>
      <w:r w:rsidRPr="00CE001E">
        <w:t xml:space="preserve">Within the </w:t>
      </w:r>
      <w:r w:rsidR="003055C2" w:rsidRPr="00CE001E">
        <w:t>County EOC</w:t>
      </w:r>
      <w:r w:rsidRPr="00CE001E">
        <w:t xml:space="preserve">, the </w:t>
      </w:r>
      <w:r w:rsidR="006E6722">
        <w:t>ESF-11</w:t>
      </w:r>
      <w:r w:rsidR="00DB6303" w:rsidRPr="00CE001E">
        <w:t xml:space="preserve"> </w:t>
      </w:r>
      <w:r w:rsidRPr="00CE001E">
        <w:t>Coordinator will serve a du</w:t>
      </w:r>
      <w:r w:rsidR="009A2EFF" w:rsidRPr="00CE001E">
        <w:t>a</w:t>
      </w:r>
      <w:r w:rsidRPr="00CE001E">
        <w:t xml:space="preserve">l role as the </w:t>
      </w:r>
      <w:r w:rsidR="006E6722">
        <w:t>ESF-11</w:t>
      </w:r>
      <w:r w:rsidRPr="00CE001E">
        <w:t xml:space="preserve"> Coordinator and the Primary Agency Emergency Coordinator for </w:t>
      </w:r>
      <w:r w:rsidR="00513E06" w:rsidRPr="00CE001E">
        <w:t>agricultural and food safety</w:t>
      </w:r>
      <w:r w:rsidRPr="00CE001E">
        <w:t xml:space="preserve"> operations</w:t>
      </w:r>
      <w:r w:rsidR="00FA7886" w:rsidRPr="00CE001E">
        <w:t xml:space="preserve"> and/or NC</w:t>
      </w:r>
      <w:r w:rsidR="00170D5C" w:rsidRPr="00CE001E">
        <w:t>H</w:t>
      </w:r>
      <w:r w:rsidR="00E273AD" w:rsidRPr="00CE001E">
        <w:t>A</w:t>
      </w:r>
      <w:r w:rsidR="00FA7886" w:rsidRPr="00CE001E">
        <w:t xml:space="preserve"> operations</w:t>
      </w:r>
      <w:r w:rsidRPr="00CE001E">
        <w:t>.</w:t>
      </w:r>
      <w:r w:rsidR="000F4D18" w:rsidRPr="00CE001E">
        <w:t xml:space="preserve"> </w:t>
      </w:r>
    </w:p>
    <w:p w14:paraId="4B9240E1" w14:textId="0A465DB5" w:rsidR="008C4FEF" w:rsidRPr="00EC48F5" w:rsidRDefault="008C4FEF" w:rsidP="00F17F62">
      <w:pPr>
        <w:pStyle w:val="Heading2"/>
      </w:pPr>
      <w:bookmarkStart w:id="52" w:name="_Toc128062544"/>
      <w:r w:rsidRPr="00EC48F5">
        <w:t>ESF Coordinator</w:t>
      </w:r>
      <w:bookmarkEnd w:id="52"/>
      <w:r w:rsidRPr="00EC48F5">
        <w:t xml:space="preserve"> </w:t>
      </w:r>
    </w:p>
    <w:p w14:paraId="44CFC849" w14:textId="22513F22" w:rsidR="008C4FEF" w:rsidRPr="00CE001E" w:rsidRDefault="006E6722" w:rsidP="00E35354">
      <w:pPr>
        <w:pStyle w:val="ListParagraph"/>
        <w:widowControl/>
        <w:numPr>
          <w:ilvl w:val="0"/>
          <w:numId w:val="9"/>
        </w:numPr>
        <w:ind w:left="0" w:firstLine="0"/>
        <w:contextualSpacing w:val="0"/>
      </w:pPr>
      <w:r>
        <w:t>ESF-11</w:t>
      </w:r>
      <w:r w:rsidR="008C4FEF" w:rsidRPr="00CE001E">
        <w:t xml:space="preserve"> </w:t>
      </w:r>
      <w:r w:rsidR="0067165A" w:rsidRPr="00CE001E">
        <w:t xml:space="preserve">Coordinator </w:t>
      </w:r>
      <w:r w:rsidR="008C4FEF" w:rsidRPr="00CE001E">
        <w:t xml:space="preserve">will ensure the following: </w:t>
      </w:r>
    </w:p>
    <w:p w14:paraId="72437C79" w14:textId="76F55941" w:rsidR="008C4FEF" w:rsidRPr="00CE001E" w:rsidRDefault="008C4FEF" w:rsidP="00E35354">
      <w:pPr>
        <w:pStyle w:val="ListParagraph"/>
        <w:widowControl/>
        <w:numPr>
          <w:ilvl w:val="0"/>
          <w:numId w:val="9"/>
        </w:numPr>
        <w:ind w:left="0" w:firstLine="0"/>
        <w:contextualSpacing w:val="0"/>
      </w:pPr>
      <w:r w:rsidRPr="00CE001E">
        <w:t xml:space="preserve">Designate Primary and Alternate Emergency Coordinators. The designees shall represent the agency in an emergency or disaster and provide operational support in the </w:t>
      </w:r>
      <w:r w:rsidR="003055C2" w:rsidRPr="00CE001E">
        <w:t>EOC</w:t>
      </w:r>
      <w:r w:rsidRPr="00CE001E">
        <w:t xml:space="preserve"> when requested. </w:t>
      </w:r>
      <w:r w:rsidR="00FA7886" w:rsidRPr="00CE001E">
        <w:t xml:space="preserve"> Will provide briefings and transition briefings to onboarding staff or during operational shift changes.</w:t>
      </w:r>
    </w:p>
    <w:p w14:paraId="220B13A3" w14:textId="4BF9039B" w:rsidR="008C4FEF" w:rsidRPr="00CE001E" w:rsidRDefault="008C4FEF" w:rsidP="00E35354">
      <w:pPr>
        <w:pStyle w:val="ListParagraph"/>
        <w:widowControl/>
        <w:numPr>
          <w:ilvl w:val="0"/>
          <w:numId w:val="9"/>
        </w:numPr>
        <w:ind w:left="0" w:firstLine="0"/>
        <w:contextualSpacing w:val="0"/>
      </w:pPr>
      <w:r w:rsidRPr="00CE001E">
        <w:t xml:space="preserve">Sustain operational readiness through regular contact with primary and support agencies. </w:t>
      </w:r>
    </w:p>
    <w:p w14:paraId="6332E378" w14:textId="11B3FE3B" w:rsidR="005448BA" w:rsidRPr="00CE001E" w:rsidRDefault="005448BA" w:rsidP="00E35354">
      <w:pPr>
        <w:pStyle w:val="ListParagraph"/>
        <w:widowControl/>
        <w:numPr>
          <w:ilvl w:val="0"/>
          <w:numId w:val="9"/>
        </w:numPr>
        <w:ind w:left="0" w:firstLine="0"/>
        <w:contextualSpacing w:val="0"/>
      </w:pPr>
      <w:r w:rsidRPr="00CE001E">
        <w:t xml:space="preserve">Maintains a database of all agricultural emergency </w:t>
      </w:r>
      <w:r w:rsidR="00FA7886" w:rsidRPr="00CE001E">
        <w:t>and/or NC</w:t>
      </w:r>
      <w:r w:rsidR="00170D5C" w:rsidRPr="00CE001E">
        <w:t>H</w:t>
      </w:r>
      <w:r w:rsidR="00FA7886" w:rsidRPr="00CE001E">
        <w:t>R</w:t>
      </w:r>
      <w:r w:rsidR="00170D5C" w:rsidRPr="00CE001E">
        <w:t xml:space="preserve">, </w:t>
      </w:r>
      <w:r w:rsidR="00170D5C" w:rsidRPr="00CE001E">
        <w:rPr>
          <w:color w:val="000000"/>
        </w:rPr>
        <w:t>and other natural, cultural, and historic archival, artifactual, and artistic sites and collections</w:t>
      </w:r>
      <w:r w:rsidR="00FA7886" w:rsidRPr="00CE001E">
        <w:t xml:space="preserve"> </w:t>
      </w:r>
      <w:r w:rsidR="002C77CF" w:rsidRPr="00CE001E">
        <w:t>assets</w:t>
      </w:r>
      <w:r w:rsidRPr="00CE001E">
        <w:t>.</w:t>
      </w:r>
    </w:p>
    <w:p w14:paraId="1DFD1A6D" w14:textId="1AE7D1C6" w:rsidR="008C4FEF" w:rsidRPr="00CE001E" w:rsidRDefault="0067165A" w:rsidP="00E35354">
      <w:pPr>
        <w:pStyle w:val="ListParagraph"/>
        <w:widowControl/>
        <w:numPr>
          <w:ilvl w:val="0"/>
          <w:numId w:val="9"/>
        </w:numPr>
        <w:ind w:left="0" w:firstLine="0"/>
        <w:contextualSpacing w:val="0"/>
      </w:pPr>
      <w:r w:rsidRPr="00CE001E">
        <w:t>Lead</w:t>
      </w:r>
      <w:r w:rsidR="008C4FEF" w:rsidRPr="00CE001E">
        <w:t xml:space="preserve"> planning meetings and </w:t>
      </w:r>
      <w:r w:rsidRPr="00CE001E">
        <w:t xml:space="preserve">participate in </w:t>
      </w:r>
      <w:r w:rsidR="008C4FEF" w:rsidRPr="00CE001E">
        <w:t xml:space="preserve">exercises. </w:t>
      </w:r>
    </w:p>
    <w:p w14:paraId="11EB82A5" w14:textId="1004F541" w:rsidR="008C4FEF" w:rsidRPr="00CE001E" w:rsidRDefault="008C4FEF" w:rsidP="00E35354">
      <w:pPr>
        <w:pStyle w:val="ListParagraph"/>
        <w:widowControl/>
        <w:numPr>
          <w:ilvl w:val="0"/>
          <w:numId w:val="9"/>
        </w:numPr>
        <w:ind w:left="0" w:firstLine="0"/>
        <w:contextualSpacing w:val="0"/>
      </w:pPr>
      <w:r w:rsidRPr="00CE001E">
        <w:t xml:space="preserve">Develop SOGs </w:t>
      </w:r>
      <w:r w:rsidR="00FA7886" w:rsidRPr="00CE001E">
        <w:t xml:space="preserve">and Job Aids </w:t>
      </w:r>
      <w:r w:rsidRPr="00CE001E">
        <w:t xml:space="preserve">to support emergency and disaster operations. </w:t>
      </w:r>
    </w:p>
    <w:p w14:paraId="2BBA45C0" w14:textId="21EFD2B8" w:rsidR="000800B7" w:rsidRPr="00CE001E" w:rsidRDefault="000800B7" w:rsidP="00E35354">
      <w:pPr>
        <w:pStyle w:val="Number"/>
        <w:widowControl/>
        <w:numPr>
          <w:ilvl w:val="0"/>
          <w:numId w:val="9"/>
        </w:numPr>
        <w:ind w:left="0" w:firstLine="0"/>
      </w:pPr>
      <w:r w:rsidRPr="00CE001E">
        <w:t xml:space="preserve">Encourage support agencies to develop emergency operations plans </w:t>
      </w:r>
      <w:r w:rsidR="004C0F72" w:rsidRPr="00CE001E">
        <w:t xml:space="preserve">(EOPs) </w:t>
      </w:r>
      <w:r w:rsidRPr="00CE001E">
        <w:t xml:space="preserve">that detail their support functions for </w:t>
      </w:r>
      <w:r w:rsidR="006E6722">
        <w:t>ESF-11</w:t>
      </w:r>
      <w:r w:rsidRPr="00CE001E">
        <w:t>.</w:t>
      </w:r>
    </w:p>
    <w:p w14:paraId="57F2C14F" w14:textId="16EEC7B2" w:rsidR="007711A8" w:rsidRPr="00CE001E" w:rsidRDefault="007711A8" w:rsidP="00E35354">
      <w:pPr>
        <w:pStyle w:val="ListParagraph"/>
        <w:widowControl/>
        <w:numPr>
          <w:ilvl w:val="0"/>
          <w:numId w:val="9"/>
        </w:numPr>
        <w:ind w:left="0" w:firstLine="0"/>
        <w:contextualSpacing w:val="0"/>
      </w:pPr>
      <w:r w:rsidRPr="00CE001E">
        <w:t>Develop, maintain, and distribute this Annex.</w:t>
      </w:r>
    </w:p>
    <w:p w14:paraId="12FFAC84" w14:textId="590376F4" w:rsidR="008C4FEF" w:rsidRPr="00CE001E" w:rsidRDefault="008C4FEF" w:rsidP="00E35354">
      <w:pPr>
        <w:pStyle w:val="ListParagraph"/>
        <w:widowControl/>
        <w:numPr>
          <w:ilvl w:val="0"/>
          <w:numId w:val="9"/>
        </w:numPr>
        <w:ind w:left="0" w:firstLine="0"/>
        <w:contextualSpacing w:val="0"/>
      </w:pPr>
      <w:r w:rsidRPr="00CE001E">
        <w:t xml:space="preserve">Coordinate with </w:t>
      </w:r>
      <w:r w:rsidR="009A2EFF" w:rsidRPr="00CE001E">
        <w:t>EMA Director</w:t>
      </w:r>
      <w:r w:rsidR="003055C2" w:rsidRPr="00CE001E">
        <w:t>, or designee,</w:t>
      </w:r>
      <w:r w:rsidRPr="00CE001E">
        <w:t xml:space="preserve"> for training of staff that support </w:t>
      </w:r>
      <w:r w:rsidR="006E6722">
        <w:t>ESF-11</w:t>
      </w:r>
      <w:r w:rsidRPr="00CE001E">
        <w:t xml:space="preserve">. </w:t>
      </w:r>
    </w:p>
    <w:p w14:paraId="7589FCBF" w14:textId="4FCC4F86" w:rsidR="008C4FEF" w:rsidRPr="00CE001E" w:rsidRDefault="008C4FEF" w:rsidP="00E35354">
      <w:pPr>
        <w:pStyle w:val="ListParagraph"/>
        <w:widowControl/>
        <w:numPr>
          <w:ilvl w:val="0"/>
          <w:numId w:val="9"/>
        </w:numPr>
        <w:ind w:left="0" w:firstLine="0"/>
        <w:contextualSpacing w:val="0"/>
      </w:pPr>
      <w:r w:rsidRPr="00CE001E">
        <w:t xml:space="preserve">Coordinate operational support </w:t>
      </w:r>
      <w:r w:rsidR="004C0F72" w:rsidRPr="00CE001E">
        <w:t xml:space="preserve">and serve as liaison </w:t>
      </w:r>
      <w:r w:rsidRPr="00CE001E">
        <w:t xml:space="preserve">for </w:t>
      </w:r>
      <w:r w:rsidR="006E6722">
        <w:t>ESF-11</w:t>
      </w:r>
      <w:r w:rsidRPr="00CE001E">
        <w:t xml:space="preserve"> support agencies. </w:t>
      </w:r>
    </w:p>
    <w:p w14:paraId="550D7CA6" w14:textId="77777777" w:rsidR="000800B7" w:rsidRPr="00CE001E" w:rsidRDefault="000800B7" w:rsidP="00E35354">
      <w:pPr>
        <w:pStyle w:val="ListParagraph"/>
        <w:widowControl/>
        <w:numPr>
          <w:ilvl w:val="0"/>
          <w:numId w:val="9"/>
        </w:numPr>
        <w:ind w:left="0" w:firstLine="0"/>
        <w:contextualSpacing w:val="0"/>
      </w:pPr>
      <w:r w:rsidRPr="00CE001E">
        <w:t>Coordinate with ESFs 5, 6, and 8 to establish or support existing mass feeding sites operated to ensure optimal access for public service based on emergency needs.</w:t>
      </w:r>
    </w:p>
    <w:p w14:paraId="4D410722" w14:textId="6C13AF9A" w:rsidR="004C0F72" w:rsidRPr="00CE001E" w:rsidRDefault="004C0F72" w:rsidP="00E35354">
      <w:pPr>
        <w:pStyle w:val="ListParagraph"/>
        <w:widowControl/>
        <w:numPr>
          <w:ilvl w:val="0"/>
          <w:numId w:val="9"/>
        </w:numPr>
        <w:ind w:left="0" w:firstLine="0"/>
        <w:contextualSpacing w:val="0"/>
      </w:pPr>
      <w:r w:rsidRPr="00CE001E">
        <w:t xml:space="preserve">Coordinate with </w:t>
      </w:r>
      <w:r w:rsidR="006E6722">
        <w:t>ESF-6</w:t>
      </w:r>
      <w:r w:rsidRPr="00CE001E">
        <w:t xml:space="preserve"> and 8 regarding animal sheltering requirements or animal resource needs during an incident or based on emergency needs.</w:t>
      </w:r>
    </w:p>
    <w:p w14:paraId="0264612F" w14:textId="3605571D" w:rsidR="00443762" w:rsidRPr="00CE001E" w:rsidRDefault="00443762" w:rsidP="00E35354">
      <w:pPr>
        <w:pStyle w:val="ListParagraph"/>
        <w:widowControl/>
        <w:numPr>
          <w:ilvl w:val="0"/>
          <w:numId w:val="9"/>
        </w:numPr>
        <w:ind w:left="0" w:firstLine="0"/>
        <w:contextualSpacing w:val="0"/>
      </w:pPr>
      <w:r w:rsidRPr="00CE001E">
        <w:t>Provide information on the status, threats/impacts, or restoration of agricultural or natural resources</w:t>
      </w:r>
      <w:r w:rsidR="002C77CF" w:rsidRPr="00CE001E">
        <w:t>/assets</w:t>
      </w:r>
      <w:r w:rsidRPr="00CE001E">
        <w:t>. Generate, in a timely manner, information to be used in briefings, situation reports, and incident action plans.</w:t>
      </w:r>
    </w:p>
    <w:p w14:paraId="6C7CD52E" w14:textId="68A18D07" w:rsidR="002177AA" w:rsidRPr="00CE001E" w:rsidRDefault="002177AA" w:rsidP="00E35354">
      <w:pPr>
        <w:pStyle w:val="ListParagraph"/>
        <w:widowControl/>
        <w:numPr>
          <w:ilvl w:val="0"/>
          <w:numId w:val="9"/>
        </w:numPr>
        <w:ind w:left="0" w:firstLine="0"/>
        <w:contextualSpacing w:val="0"/>
      </w:pPr>
      <w:r w:rsidRPr="00CE001E">
        <w:lastRenderedPageBreak/>
        <w:t>Identify, procure, prioritize, and track resources that are requested to support or are utilized for emergency or disaster operations.</w:t>
      </w:r>
    </w:p>
    <w:p w14:paraId="549EE2C0" w14:textId="116EF110" w:rsidR="000C11EB" w:rsidRPr="00CE001E" w:rsidRDefault="002177AA" w:rsidP="00E35354">
      <w:pPr>
        <w:pStyle w:val="ListParagraph"/>
        <w:widowControl/>
        <w:numPr>
          <w:ilvl w:val="0"/>
          <w:numId w:val="9"/>
        </w:numPr>
        <w:ind w:left="0" w:firstLine="0"/>
        <w:contextualSpacing w:val="0"/>
      </w:pPr>
      <w:r w:rsidRPr="00CE001E">
        <w:t xml:space="preserve">Acts as a liaison between </w:t>
      </w:r>
      <w:r w:rsidR="006E6722">
        <w:t>ESF-11</w:t>
      </w:r>
      <w:r w:rsidRPr="00CE001E">
        <w:t xml:space="preserve"> and </w:t>
      </w:r>
      <w:r w:rsidR="006E6722">
        <w:t>ESF-15</w:t>
      </w:r>
      <w:r w:rsidRPr="00CE001E">
        <w:t xml:space="preserve"> </w:t>
      </w:r>
      <w:r w:rsidR="000C11EB" w:rsidRPr="00CE001E">
        <w:t>and coordinate public and emergency information and updates for distribution to the public and media.</w:t>
      </w:r>
    </w:p>
    <w:p w14:paraId="703DA6CD" w14:textId="77777777" w:rsidR="00F21186" w:rsidRPr="00CE001E" w:rsidRDefault="00F21186" w:rsidP="00E35354">
      <w:pPr>
        <w:pStyle w:val="ListParagraph"/>
        <w:widowControl/>
        <w:numPr>
          <w:ilvl w:val="0"/>
          <w:numId w:val="9"/>
        </w:numPr>
        <w:ind w:left="0" w:firstLine="0"/>
        <w:contextualSpacing w:val="0"/>
      </w:pPr>
      <w:r w:rsidRPr="00CE001E">
        <w:t>Support requests and directives resulting from GEMA/HS and/or other state agencies and federal partners concerning mitigation and/or re-development activities.</w:t>
      </w:r>
    </w:p>
    <w:p w14:paraId="1A528AD2" w14:textId="5350F6F1" w:rsidR="00F5776A" w:rsidRPr="00CE001E" w:rsidRDefault="00672A96" w:rsidP="00E35354">
      <w:pPr>
        <w:pStyle w:val="ListParagraph"/>
        <w:widowControl/>
        <w:numPr>
          <w:ilvl w:val="0"/>
          <w:numId w:val="9"/>
        </w:numPr>
        <w:ind w:left="0" w:firstLine="0"/>
        <w:contextualSpacing w:val="0"/>
      </w:pPr>
      <w:r w:rsidRPr="00CE001E">
        <w:t>Ensure</w:t>
      </w:r>
      <w:r w:rsidR="00F5776A" w:rsidRPr="00CE001E">
        <w:t xml:space="preserve"> appropriate records</w:t>
      </w:r>
      <w:r w:rsidRPr="00CE001E">
        <w:t xml:space="preserve"> are maintained for</w:t>
      </w:r>
      <w:r w:rsidR="00F5776A" w:rsidRPr="00CE001E">
        <w:t xml:space="preserve"> personnel, supplies, and other resources utilized, and other costs incurred during the event.</w:t>
      </w:r>
    </w:p>
    <w:p w14:paraId="7345AF6E" w14:textId="4FC21E81" w:rsidR="008C4FEF" w:rsidRPr="00EC48F5" w:rsidRDefault="008C4FEF" w:rsidP="000C614B">
      <w:r w:rsidRPr="00EC48F5">
        <w:t xml:space="preserve">Primary Agency Assignment of Responsibilities </w:t>
      </w:r>
    </w:p>
    <w:p w14:paraId="037CB554" w14:textId="77777777" w:rsidR="0017335B" w:rsidRPr="00CE001E" w:rsidRDefault="0017335B" w:rsidP="00E35354">
      <w:pPr>
        <w:pStyle w:val="ListParagraph"/>
        <w:widowControl/>
        <w:numPr>
          <w:ilvl w:val="0"/>
          <w:numId w:val="9"/>
        </w:numPr>
        <w:ind w:left="0" w:firstLine="0"/>
        <w:contextualSpacing w:val="0"/>
      </w:pPr>
      <w:bookmarkStart w:id="53" w:name="_Hlk54708325"/>
      <w:r w:rsidRPr="00CE001E">
        <w:t>Attend regularly scheduled meetings to ensure planning functions are implemented to support this ESF.</w:t>
      </w:r>
    </w:p>
    <w:bookmarkEnd w:id="53"/>
    <w:p w14:paraId="4AE3F151" w14:textId="77777777" w:rsidR="0017335B" w:rsidRPr="00CE001E" w:rsidRDefault="0017335B" w:rsidP="00E35354">
      <w:pPr>
        <w:pStyle w:val="ListParagraph"/>
        <w:widowControl/>
        <w:numPr>
          <w:ilvl w:val="0"/>
          <w:numId w:val="9"/>
        </w:numPr>
        <w:ind w:left="0" w:firstLine="0"/>
        <w:contextualSpacing w:val="0"/>
      </w:pPr>
      <w:r w:rsidRPr="00CE001E">
        <w:t>Conduct a needs analysis and prioritize the deployment of services based on available resources and critical needs as they relate to your area of responsibility.</w:t>
      </w:r>
    </w:p>
    <w:p w14:paraId="70679154" w14:textId="3671EB6F" w:rsidR="0017335B" w:rsidRPr="00CE001E" w:rsidRDefault="0017335B" w:rsidP="00E35354">
      <w:pPr>
        <w:pStyle w:val="ListParagraph"/>
        <w:widowControl/>
        <w:numPr>
          <w:ilvl w:val="0"/>
          <w:numId w:val="9"/>
        </w:numPr>
        <w:ind w:left="0" w:firstLine="0"/>
        <w:contextualSpacing w:val="0"/>
      </w:pPr>
      <w:r w:rsidRPr="00CE001E">
        <w:t>Assemble a list of assets available to support the recovery and coordinate this information with the EOC.</w:t>
      </w:r>
      <w:r w:rsidR="004C0F72" w:rsidRPr="00CE001E">
        <w:t xml:space="preserve">  </w:t>
      </w:r>
      <w:r w:rsidR="00C0674C" w:rsidRPr="00CE001E">
        <w:t xml:space="preserve">UGA Extension conducts damage assessments in concert with USDA staff.  </w:t>
      </w:r>
      <w:r w:rsidR="004C0F72" w:rsidRPr="00CE001E">
        <w:t xml:space="preserve">USDA serves as the lead for agriculture recovery incidents and utilizes </w:t>
      </w:r>
      <w:r w:rsidR="00C0674C" w:rsidRPr="00CE001E">
        <w:t>USDA Farm Service Agency (</w:t>
      </w:r>
      <w:r w:rsidR="004C0F72" w:rsidRPr="00CE001E">
        <w:t>FSA</w:t>
      </w:r>
      <w:r w:rsidR="00C0674C" w:rsidRPr="00CE001E">
        <w:t>)</w:t>
      </w:r>
      <w:r w:rsidR="004C0F72" w:rsidRPr="00CE001E">
        <w:t xml:space="preserve"> to facilitate communications and outreach efforts.  </w:t>
      </w:r>
      <w:r w:rsidR="00C0674C" w:rsidRPr="00CE001E">
        <w:t xml:space="preserve">Local </w:t>
      </w:r>
      <w:r w:rsidR="004C0F72" w:rsidRPr="00CE001E">
        <w:t xml:space="preserve">FSA </w:t>
      </w:r>
      <w:r w:rsidR="00C536E6" w:rsidRPr="00CE001E">
        <w:t xml:space="preserve">locations </w:t>
      </w:r>
      <w:r w:rsidR="004C0F72" w:rsidRPr="00CE001E">
        <w:t xml:space="preserve">in Georgia can be found by clicking on the link:  </w:t>
      </w:r>
      <w:hyperlink r:id="rId15" w:history="1">
        <w:r w:rsidR="004C0F72" w:rsidRPr="00CE001E">
          <w:rPr>
            <w:rStyle w:val="Hyperlink"/>
          </w:rPr>
          <w:t>https://offices.sc.egov.usda.gov/locator/app?state=ga&amp;agency=fsa</w:t>
        </w:r>
      </w:hyperlink>
      <w:r w:rsidR="004C0F72" w:rsidRPr="00CE001E">
        <w:t xml:space="preserve"> </w:t>
      </w:r>
    </w:p>
    <w:p w14:paraId="14B0926E" w14:textId="011C6EB9" w:rsidR="00E150CF" w:rsidRPr="00CE001E" w:rsidRDefault="00E150CF" w:rsidP="00E35354">
      <w:pPr>
        <w:pStyle w:val="ListParagraph"/>
        <w:widowControl/>
        <w:numPr>
          <w:ilvl w:val="0"/>
          <w:numId w:val="9"/>
        </w:numPr>
        <w:ind w:left="0" w:firstLine="0"/>
        <w:contextualSpacing w:val="0"/>
      </w:pPr>
      <w:r w:rsidRPr="00CE001E">
        <w:t xml:space="preserve">Participate in drills and exercises to evaluate local </w:t>
      </w:r>
      <w:proofErr w:type="gramStart"/>
      <w:r w:rsidRPr="00CE001E">
        <w:t>capabilit</w:t>
      </w:r>
      <w:r w:rsidR="004C0F72" w:rsidRPr="00CE001E">
        <w:t>ies</w:t>
      </w:r>
      <w:proofErr w:type="gramEnd"/>
    </w:p>
    <w:p w14:paraId="106D1D30" w14:textId="7F2AFC51" w:rsidR="0017335B" w:rsidRPr="00CE001E" w:rsidRDefault="0017335B" w:rsidP="00E35354">
      <w:pPr>
        <w:pStyle w:val="ListParagraph"/>
        <w:widowControl/>
        <w:numPr>
          <w:ilvl w:val="0"/>
          <w:numId w:val="9"/>
        </w:numPr>
        <w:ind w:left="0" w:firstLine="0"/>
        <w:contextualSpacing w:val="0"/>
      </w:pPr>
      <w:r w:rsidRPr="00CE001E">
        <w:t xml:space="preserve">Request the contributions through volunteer agencies </w:t>
      </w:r>
      <w:r w:rsidR="004C0F72" w:rsidRPr="00CE001E">
        <w:t xml:space="preserve">(GA VOAD, local and regional COADs) </w:t>
      </w:r>
      <w:r w:rsidRPr="00CE001E">
        <w:t>and private sector businesses.</w:t>
      </w:r>
    </w:p>
    <w:p w14:paraId="3AC7078B" w14:textId="153DEBF4" w:rsidR="007A05AB" w:rsidRPr="00CE001E" w:rsidRDefault="008C4FEF" w:rsidP="00E35354">
      <w:pPr>
        <w:pStyle w:val="ListParagraph"/>
        <w:widowControl/>
        <w:numPr>
          <w:ilvl w:val="0"/>
          <w:numId w:val="9"/>
        </w:numPr>
        <w:tabs>
          <w:tab w:val="left" w:pos="360"/>
        </w:tabs>
        <w:autoSpaceDE w:val="0"/>
        <w:autoSpaceDN w:val="0"/>
        <w:adjustRightInd w:val="0"/>
        <w:ind w:left="0" w:firstLine="0"/>
        <w:contextualSpacing w:val="0"/>
      </w:pPr>
      <w:r w:rsidRPr="00CE001E">
        <w:t xml:space="preserve">Directs requests for assistance to the appropriate </w:t>
      </w:r>
      <w:r w:rsidR="006E6722">
        <w:t>ESF-11</w:t>
      </w:r>
      <w:r w:rsidRPr="00CE001E">
        <w:t xml:space="preserve"> </w:t>
      </w:r>
      <w:r w:rsidR="000F3E09" w:rsidRPr="00CE001E">
        <w:t>support</w:t>
      </w:r>
      <w:r w:rsidRPr="00CE001E">
        <w:t xml:space="preserve"> agencies. </w:t>
      </w:r>
    </w:p>
    <w:p w14:paraId="3C6369F1" w14:textId="0391AA04" w:rsidR="008C4FEF" w:rsidRPr="00CE001E" w:rsidRDefault="008C4FEF" w:rsidP="00E35354">
      <w:pPr>
        <w:pStyle w:val="ListParagraph"/>
        <w:widowControl/>
        <w:numPr>
          <w:ilvl w:val="0"/>
          <w:numId w:val="9"/>
        </w:numPr>
        <w:tabs>
          <w:tab w:val="left" w:pos="360"/>
        </w:tabs>
        <w:autoSpaceDE w:val="0"/>
        <w:autoSpaceDN w:val="0"/>
        <w:adjustRightInd w:val="0"/>
        <w:ind w:left="0" w:firstLine="0"/>
        <w:contextualSpacing w:val="0"/>
      </w:pPr>
      <w:r w:rsidRPr="00CE001E">
        <w:t xml:space="preserve">Directs unmet requests for assistance to </w:t>
      </w:r>
      <w:r w:rsidR="006E6722">
        <w:t>ESF-5</w:t>
      </w:r>
      <w:r w:rsidRPr="00CE001E">
        <w:t xml:space="preserve">. </w:t>
      </w:r>
    </w:p>
    <w:p w14:paraId="209B0BBF" w14:textId="45056DFD" w:rsidR="00860DCF" w:rsidRPr="00CE001E" w:rsidRDefault="00860DCF" w:rsidP="00E35354">
      <w:pPr>
        <w:pStyle w:val="ListParagraph"/>
        <w:widowControl/>
        <w:numPr>
          <w:ilvl w:val="0"/>
          <w:numId w:val="9"/>
        </w:numPr>
        <w:ind w:left="0" w:firstLine="0"/>
        <w:contextualSpacing w:val="0"/>
      </w:pPr>
      <w:r w:rsidRPr="00CE001E">
        <w:t xml:space="preserve">Evaluate the availability, operational </w:t>
      </w:r>
      <w:proofErr w:type="gramStart"/>
      <w:r w:rsidRPr="00CE001E">
        <w:t>condition</w:t>
      </w:r>
      <w:proofErr w:type="gramEnd"/>
      <w:r w:rsidRPr="00CE001E">
        <w:t xml:space="preserve"> and duration of need</w:t>
      </w:r>
      <w:r w:rsidR="0017335B" w:rsidRPr="00CE001E">
        <w:t>;</w:t>
      </w:r>
      <w:r w:rsidRPr="00CE001E">
        <w:t xml:space="preserve"> as well as logistical requirements necessary to obtain critically needed equipment. </w:t>
      </w:r>
    </w:p>
    <w:p w14:paraId="77ABA6FC" w14:textId="77777777" w:rsidR="00547F84" w:rsidRDefault="005C6272" w:rsidP="00547F84">
      <w:pPr>
        <w:pStyle w:val="Heading2"/>
      </w:pPr>
      <w:bookmarkStart w:id="54" w:name="_Toc128062545"/>
      <w:r>
        <w:t>Primary Agency Responsibilities</w:t>
      </w:r>
      <w:bookmarkEnd w:id="54"/>
    </w:p>
    <w:p w14:paraId="2D6DCBAC" w14:textId="436E4075" w:rsidR="00C30492" w:rsidRPr="00B72AF9" w:rsidRDefault="00B669C3" w:rsidP="00547F84">
      <w:pPr>
        <w:pStyle w:val="Heading3"/>
      </w:pPr>
      <w:bookmarkStart w:id="55" w:name="_Toc128062546"/>
      <w:r w:rsidRPr="00B72AF9">
        <w:t>Primary</w:t>
      </w:r>
      <w:r w:rsidR="00C30492" w:rsidRPr="00B72AF9">
        <w:t xml:space="preserve"> Agency - Disaster Management for Animals, Animal Industry and Wildlife</w:t>
      </w:r>
      <w:bookmarkEnd w:id="55"/>
    </w:p>
    <w:p w14:paraId="682B4432" w14:textId="0633FBAD" w:rsidR="00C30492" w:rsidRPr="00CE001E" w:rsidRDefault="00C30492" w:rsidP="00E64A7B">
      <w:pPr>
        <w:widowControl/>
      </w:pPr>
      <w:r w:rsidRPr="00CE001E">
        <w:rPr>
          <w:color w:val="4F81BD" w:themeColor="accent1"/>
        </w:rPr>
        <w:t xml:space="preserve">(Designated Agency) </w:t>
      </w:r>
      <w:r w:rsidRPr="00CE001E">
        <w:t xml:space="preserve">assumes primary oversight of emergency or disaster operations pertaining to the safety and well-being of animals including companion animals. In support of this essential function, </w:t>
      </w:r>
      <w:r w:rsidR="006E6722">
        <w:t>ESF-11</w:t>
      </w:r>
      <w:r w:rsidRPr="00CE001E">
        <w:t>:</w:t>
      </w:r>
      <w:r w:rsidR="00804C49" w:rsidRPr="00CE001E">
        <w:t xml:space="preserve">  Follows PETs Act requirements regarding the evacuation and transportation of animals in disaster.  Follows reporting and documentation requirements for reimbursement during a Stafford Act declaration and submits to EMA Director.</w:t>
      </w:r>
    </w:p>
    <w:p w14:paraId="5EE433A3" w14:textId="389BADD7" w:rsidR="00C30492" w:rsidRPr="00CE001E" w:rsidRDefault="00C30492" w:rsidP="00E35354">
      <w:pPr>
        <w:pStyle w:val="ListParagraph"/>
        <w:widowControl/>
        <w:numPr>
          <w:ilvl w:val="0"/>
          <w:numId w:val="10"/>
        </w:numPr>
        <w:tabs>
          <w:tab w:val="clear" w:pos="0"/>
        </w:tabs>
        <w:contextualSpacing w:val="0"/>
      </w:pPr>
      <w:r w:rsidRPr="00CE001E">
        <w:t xml:space="preserve">Coordinates with </w:t>
      </w:r>
      <w:r w:rsidR="006E6722">
        <w:t>ESF-6</w:t>
      </w:r>
      <w:r w:rsidRPr="00CE001E">
        <w:t xml:space="preserve"> to identify potential pet-friendly shelters, animal shelters, or animal confinement areas in proximity to congregate shelters.</w:t>
      </w:r>
      <w:r w:rsidR="00C0674C" w:rsidRPr="00CE001E">
        <w:t xml:space="preserve">  Coordinates with </w:t>
      </w:r>
      <w:r w:rsidR="006E6722">
        <w:t>ESF-8</w:t>
      </w:r>
      <w:r w:rsidR="00C0674C" w:rsidRPr="00CE001E">
        <w:t xml:space="preserve"> </w:t>
      </w:r>
      <w:r w:rsidR="00C0674C" w:rsidRPr="00CE001E">
        <w:lastRenderedPageBreak/>
        <w:t xml:space="preserve">to </w:t>
      </w:r>
      <w:r w:rsidR="00804C49" w:rsidRPr="00CE001E">
        <w:t>identify animals by species and animal resource needs for functional needs clients that may need to evacuate or require transportation assistance.</w:t>
      </w:r>
    </w:p>
    <w:p w14:paraId="739DEF9E" w14:textId="66BD0CE0" w:rsidR="00C30492" w:rsidRPr="00CE001E" w:rsidRDefault="00C30492" w:rsidP="00E35354">
      <w:pPr>
        <w:pStyle w:val="ListParagraph"/>
        <w:widowControl/>
        <w:numPr>
          <w:ilvl w:val="0"/>
          <w:numId w:val="10"/>
        </w:numPr>
        <w:tabs>
          <w:tab w:val="clear" w:pos="0"/>
        </w:tabs>
        <w:contextualSpacing w:val="0"/>
      </w:pPr>
      <w:r w:rsidRPr="00CE001E">
        <w:t>In conjunction with VOAD</w:t>
      </w:r>
      <w:r w:rsidR="006C3E93" w:rsidRPr="00CE001E">
        <w:t>s</w:t>
      </w:r>
      <w:r w:rsidRPr="00CE001E">
        <w:t xml:space="preserve"> and county agricultural emergency coordinators, develop, maintains, and regularly updates a list of animal emergency shelters and confinement areas for dogs, cats, horses, livestock</w:t>
      </w:r>
      <w:r w:rsidR="00F054C1" w:rsidRPr="00CE001E">
        <w:t>, exotics, and wild animals</w:t>
      </w:r>
      <w:r w:rsidRPr="00CE001E">
        <w:t>.</w:t>
      </w:r>
    </w:p>
    <w:p w14:paraId="0CFE86D3" w14:textId="77777777" w:rsidR="00C30492" w:rsidRPr="00CE001E" w:rsidRDefault="00C30492" w:rsidP="00E35354">
      <w:pPr>
        <w:pStyle w:val="ListParagraph"/>
        <w:widowControl/>
        <w:numPr>
          <w:ilvl w:val="0"/>
          <w:numId w:val="10"/>
        </w:numPr>
        <w:tabs>
          <w:tab w:val="clear" w:pos="0"/>
        </w:tabs>
        <w:contextualSpacing w:val="0"/>
      </w:pPr>
      <w:r w:rsidRPr="00CE001E">
        <w:t>Manages and coordinates evacuation of animals from risk areas and provides technical assistance to prevent animal injury and disease dissemination.</w:t>
      </w:r>
    </w:p>
    <w:p w14:paraId="1B86FB09" w14:textId="77777777" w:rsidR="00C30492" w:rsidRPr="00CE001E" w:rsidRDefault="00C30492" w:rsidP="00E35354">
      <w:pPr>
        <w:pStyle w:val="ListParagraph"/>
        <w:widowControl/>
        <w:numPr>
          <w:ilvl w:val="0"/>
          <w:numId w:val="10"/>
        </w:numPr>
        <w:tabs>
          <w:tab w:val="clear" w:pos="0"/>
        </w:tabs>
        <w:contextualSpacing w:val="0"/>
      </w:pPr>
      <w:r w:rsidRPr="00CE001E">
        <w:t>Manages and tracks the sheltering of equine shelters, pets and their owners in pet-friendly shelters and coordinates the care of animals in animal shelters or confinement areas in proximity to congregate shelters.</w:t>
      </w:r>
    </w:p>
    <w:p w14:paraId="24594C75" w14:textId="74E5721E" w:rsidR="00C30492" w:rsidRPr="00CE001E" w:rsidRDefault="00C30492" w:rsidP="00E35354">
      <w:pPr>
        <w:pStyle w:val="ListParagraph"/>
        <w:widowControl/>
        <w:numPr>
          <w:ilvl w:val="0"/>
          <w:numId w:val="10"/>
        </w:numPr>
        <w:tabs>
          <w:tab w:val="clear" w:pos="0"/>
        </w:tabs>
        <w:contextualSpacing w:val="0"/>
      </w:pPr>
      <w:r w:rsidRPr="00CE001E">
        <w:t>Coordinates the animal medical services needed in animal shelters and animal confinement areas.</w:t>
      </w:r>
    </w:p>
    <w:p w14:paraId="10D6E339" w14:textId="2157E0DC" w:rsidR="00C30492" w:rsidRPr="00CE001E" w:rsidRDefault="00C30492" w:rsidP="00E35354">
      <w:pPr>
        <w:pStyle w:val="ListParagraph"/>
        <w:widowControl/>
        <w:numPr>
          <w:ilvl w:val="0"/>
          <w:numId w:val="10"/>
        </w:numPr>
        <w:tabs>
          <w:tab w:val="clear" w:pos="0"/>
        </w:tabs>
        <w:contextualSpacing w:val="0"/>
      </w:pPr>
      <w:r w:rsidRPr="00CE001E">
        <w:t>Organizes triage and follow-up medical care with supporting agencies.</w:t>
      </w:r>
    </w:p>
    <w:p w14:paraId="1ED7B675" w14:textId="3B9F6463" w:rsidR="00C30492" w:rsidRPr="00CE001E" w:rsidRDefault="00C30492" w:rsidP="00E35354">
      <w:pPr>
        <w:pStyle w:val="ListParagraph"/>
        <w:widowControl/>
        <w:numPr>
          <w:ilvl w:val="0"/>
          <w:numId w:val="10"/>
        </w:numPr>
        <w:tabs>
          <w:tab w:val="clear" w:pos="0"/>
        </w:tabs>
        <w:contextualSpacing w:val="0"/>
      </w:pPr>
      <w:r w:rsidRPr="00CE001E">
        <w:t xml:space="preserve">Coordinates with </w:t>
      </w:r>
      <w:r w:rsidR="006E6722">
        <w:t>ESF-6</w:t>
      </w:r>
      <w:r w:rsidR="00804C49" w:rsidRPr="00CE001E">
        <w:t xml:space="preserve">, </w:t>
      </w:r>
      <w:r w:rsidR="006E6722">
        <w:t>ESF-8</w:t>
      </w:r>
      <w:r w:rsidR="00804C49" w:rsidRPr="00CE001E">
        <w:t>,</w:t>
      </w:r>
      <w:r w:rsidR="00944D37" w:rsidRPr="00CE001E">
        <w:t xml:space="preserve"> and</w:t>
      </w:r>
      <w:r w:rsidRPr="00CE001E">
        <w:t xml:space="preserve"> </w:t>
      </w:r>
      <w:r w:rsidR="006E6722">
        <w:t>ESF-15</w:t>
      </w:r>
      <w:r w:rsidRPr="00CE001E">
        <w:t xml:space="preserve"> during sheltering operations for pets and animals on the location and current capacity of shelters and the availability of support resources.</w:t>
      </w:r>
    </w:p>
    <w:p w14:paraId="547F7B8C" w14:textId="27143FB2" w:rsidR="00C30492" w:rsidRPr="00CE001E" w:rsidRDefault="00C30492" w:rsidP="00E35354">
      <w:pPr>
        <w:pStyle w:val="ListParagraph"/>
        <w:widowControl/>
        <w:numPr>
          <w:ilvl w:val="0"/>
          <w:numId w:val="10"/>
        </w:numPr>
        <w:tabs>
          <w:tab w:val="clear" w:pos="0"/>
        </w:tabs>
        <w:contextualSpacing w:val="0"/>
      </w:pPr>
      <w:r w:rsidRPr="00CE001E">
        <w:t xml:space="preserve">Coordinates with </w:t>
      </w:r>
      <w:r w:rsidR="006E6722">
        <w:t>ESF-9</w:t>
      </w:r>
      <w:r w:rsidRPr="00CE001E">
        <w:t xml:space="preserve">, </w:t>
      </w:r>
      <w:r w:rsidR="006E6722">
        <w:t>ESF-1</w:t>
      </w:r>
      <w:r w:rsidRPr="00CE001E">
        <w:t xml:space="preserve">, and </w:t>
      </w:r>
      <w:r w:rsidR="00E3288C" w:rsidRPr="00CE001E">
        <w:rPr>
          <w:color w:val="4F81BD" w:themeColor="accent1"/>
        </w:rPr>
        <w:t>(A</w:t>
      </w:r>
      <w:r w:rsidR="00826497" w:rsidRPr="00CE001E">
        <w:rPr>
          <w:color w:val="4F81BD" w:themeColor="accent1"/>
        </w:rPr>
        <w:t xml:space="preserve">nimal </w:t>
      </w:r>
      <w:r w:rsidR="00804C49" w:rsidRPr="00CE001E">
        <w:rPr>
          <w:color w:val="4F81BD" w:themeColor="accent1"/>
        </w:rPr>
        <w:t>Services</w:t>
      </w:r>
      <w:r w:rsidR="00E3288C" w:rsidRPr="00CE001E">
        <w:rPr>
          <w:color w:val="4F81BD" w:themeColor="accent1"/>
        </w:rPr>
        <w:t>)</w:t>
      </w:r>
      <w:r w:rsidRPr="00CE001E">
        <w:rPr>
          <w:color w:val="4F81BD" w:themeColor="accent1"/>
        </w:rPr>
        <w:t xml:space="preserve"> </w:t>
      </w:r>
      <w:r w:rsidRPr="00CE001E">
        <w:t>to facilitate animal rescue and transport to shelters.</w:t>
      </w:r>
    </w:p>
    <w:p w14:paraId="39B389EB" w14:textId="4EDC4623" w:rsidR="00C30492" w:rsidRPr="00CE001E" w:rsidRDefault="00C30492" w:rsidP="00E35354">
      <w:pPr>
        <w:pStyle w:val="ListParagraph"/>
        <w:widowControl/>
        <w:numPr>
          <w:ilvl w:val="0"/>
          <w:numId w:val="10"/>
        </w:numPr>
        <w:tabs>
          <w:tab w:val="clear" w:pos="0"/>
        </w:tabs>
        <w:contextualSpacing w:val="0"/>
      </w:pPr>
      <w:r w:rsidRPr="00CE001E">
        <w:t>Organizes and publicizes lost and found data to achieve animal/owner reun</w:t>
      </w:r>
      <w:r w:rsidR="00804C49" w:rsidRPr="00CE001E">
        <w:t>ification</w:t>
      </w:r>
      <w:r w:rsidRPr="00CE001E">
        <w:t xml:space="preserve"> in conjunction with VOAD</w:t>
      </w:r>
      <w:r w:rsidR="006C3E93" w:rsidRPr="00CE001E">
        <w:t>s</w:t>
      </w:r>
      <w:r w:rsidRPr="00CE001E">
        <w:t xml:space="preserve"> and </w:t>
      </w:r>
      <w:r w:rsidR="006E6722">
        <w:t>ESF-11</w:t>
      </w:r>
      <w:r w:rsidRPr="00CE001E">
        <w:t xml:space="preserve"> partners.</w:t>
      </w:r>
    </w:p>
    <w:p w14:paraId="37BED0F7" w14:textId="653363C4" w:rsidR="00C30492" w:rsidRPr="00CE001E" w:rsidRDefault="00C30492" w:rsidP="00E35354">
      <w:pPr>
        <w:pStyle w:val="ListParagraph"/>
        <w:widowControl/>
        <w:numPr>
          <w:ilvl w:val="0"/>
          <w:numId w:val="10"/>
        </w:numPr>
        <w:tabs>
          <w:tab w:val="clear" w:pos="0"/>
        </w:tabs>
        <w:contextualSpacing w:val="0"/>
      </w:pPr>
      <w:r w:rsidRPr="00CE001E">
        <w:t xml:space="preserve">Provides consultation and coordinates response with </w:t>
      </w:r>
      <w:r w:rsidR="006E6722">
        <w:t>ESF-6</w:t>
      </w:r>
      <w:r w:rsidRPr="00CE001E">
        <w:t xml:space="preserve"> and </w:t>
      </w:r>
      <w:r w:rsidR="006E6722">
        <w:t>ESF-8</w:t>
      </w:r>
      <w:r w:rsidRPr="00CE001E">
        <w:t xml:space="preserve"> regarding animal and plant issues which may impact public health.</w:t>
      </w:r>
    </w:p>
    <w:p w14:paraId="2E637058" w14:textId="18E91B8F" w:rsidR="00C30492" w:rsidRPr="00CE001E" w:rsidRDefault="00C30492" w:rsidP="00E35354">
      <w:pPr>
        <w:pStyle w:val="ListParagraph"/>
        <w:widowControl/>
        <w:numPr>
          <w:ilvl w:val="0"/>
          <w:numId w:val="10"/>
        </w:numPr>
        <w:tabs>
          <w:tab w:val="clear" w:pos="0"/>
        </w:tabs>
        <w:contextualSpacing w:val="0"/>
      </w:pPr>
      <w:r w:rsidRPr="00CE001E">
        <w:t xml:space="preserve">Utilizes </w:t>
      </w:r>
      <w:r w:rsidR="00AA3135" w:rsidRPr="00CE001E">
        <w:t>local resource</w:t>
      </w:r>
      <w:r w:rsidRPr="00CE001E">
        <w:t xml:space="preserve"> assistance and takes reasonable measures to provide veterinary treatment and humane care of animals during evacuation, sheltering, or re-entry operations.</w:t>
      </w:r>
    </w:p>
    <w:p w14:paraId="37D9A6ED" w14:textId="78BBACC1" w:rsidR="00C30492" w:rsidRPr="00CE001E" w:rsidRDefault="00C30492" w:rsidP="00E35354">
      <w:pPr>
        <w:pStyle w:val="ListParagraph"/>
        <w:widowControl/>
        <w:numPr>
          <w:ilvl w:val="0"/>
          <w:numId w:val="10"/>
        </w:numPr>
        <w:tabs>
          <w:tab w:val="clear" w:pos="0"/>
        </w:tabs>
        <w:contextualSpacing w:val="0"/>
      </w:pPr>
      <w:r w:rsidRPr="00CE001E">
        <w:t xml:space="preserve">Assists support agencies with long term maintenance, placement, or disposition of animals which cannot be returned to their normal </w:t>
      </w:r>
      <w:proofErr w:type="gramStart"/>
      <w:r w:rsidRPr="00CE001E">
        <w:t>habitat</w:t>
      </w:r>
      <w:proofErr w:type="gramEnd"/>
      <w:r w:rsidRPr="00CE001E">
        <w:t xml:space="preserve"> or which have been separated from their owners.</w:t>
      </w:r>
    </w:p>
    <w:p w14:paraId="75E75986" w14:textId="64B1C8BA" w:rsidR="006B1A2C" w:rsidRPr="00CE001E" w:rsidRDefault="006B1A2C" w:rsidP="00E35354">
      <w:pPr>
        <w:pStyle w:val="ListParagraph"/>
        <w:widowControl/>
        <w:numPr>
          <w:ilvl w:val="0"/>
          <w:numId w:val="10"/>
        </w:numPr>
        <w:tabs>
          <w:tab w:val="clear" w:pos="0"/>
        </w:tabs>
        <w:contextualSpacing w:val="0"/>
      </w:pPr>
      <w:r w:rsidRPr="00CE001E">
        <w:t>Support other events as a Support Agency.</w:t>
      </w:r>
    </w:p>
    <w:p w14:paraId="33E5AC76" w14:textId="1ADAFDFB" w:rsidR="00C30492" w:rsidRPr="00B72AF9" w:rsidRDefault="00B669C3" w:rsidP="00547F84">
      <w:pPr>
        <w:pStyle w:val="Heading3"/>
      </w:pPr>
      <w:bookmarkStart w:id="56" w:name="_Toc128062547"/>
      <w:r w:rsidRPr="00B72AF9">
        <w:t>Primary</w:t>
      </w:r>
      <w:r w:rsidR="00C30492" w:rsidRPr="00B72AF9">
        <w:t xml:space="preserve"> Agency - Nutrition Assistance and Food Safety</w:t>
      </w:r>
      <w:r w:rsidR="005B0240" w:rsidRPr="00B72AF9">
        <w:t xml:space="preserve"> and Food Defense</w:t>
      </w:r>
      <w:bookmarkEnd w:id="56"/>
    </w:p>
    <w:p w14:paraId="0D1606F5" w14:textId="7F87337C" w:rsidR="00C30492" w:rsidRPr="00CE001E" w:rsidRDefault="00C30492" w:rsidP="00E841BF">
      <w:pPr>
        <w:widowControl/>
      </w:pPr>
      <w:r w:rsidRPr="00CE001E">
        <w:rPr>
          <w:color w:val="4F81BD" w:themeColor="accent1"/>
        </w:rPr>
        <w:t xml:space="preserve">(Designated Agency) </w:t>
      </w:r>
      <w:r w:rsidRPr="00CE001E">
        <w:t xml:space="preserve">assumes primary oversight of emergency or disaster operations pertaining to the provision of nutrition assistance. In support of this essential function, </w:t>
      </w:r>
      <w:r w:rsidR="006E6722">
        <w:t>ESF-11</w:t>
      </w:r>
      <w:r w:rsidRPr="00CE001E">
        <w:t>:</w:t>
      </w:r>
    </w:p>
    <w:p w14:paraId="0F7ABD3C" w14:textId="467B2370" w:rsidR="00A97106" w:rsidRPr="00CE001E" w:rsidRDefault="00A97106" w:rsidP="00E35354">
      <w:pPr>
        <w:pStyle w:val="ListParagraph"/>
        <w:widowControl/>
        <w:numPr>
          <w:ilvl w:val="0"/>
          <w:numId w:val="6"/>
        </w:numPr>
        <w:tabs>
          <w:tab w:val="left" w:pos="360"/>
        </w:tabs>
        <w:autoSpaceDE w:val="0"/>
        <w:autoSpaceDN w:val="0"/>
        <w:adjustRightInd w:val="0"/>
        <w:ind w:left="0" w:firstLine="0"/>
        <w:contextualSpacing w:val="0"/>
      </w:pPr>
      <w:r w:rsidRPr="00CE001E">
        <w:t>Prepares agricultural and food safety</w:t>
      </w:r>
      <w:r w:rsidR="005B0240" w:rsidRPr="00CE001E">
        <w:t xml:space="preserve"> and food defense</w:t>
      </w:r>
      <w:r w:rsidRPr="00CE001E">
        <w:t xml:space="preserve"> plans and coordinates preparedness, response, recovery, and mitigation activities. </w:t>
      </w:r>
    </w:p>
    <w:p w14:paraId="5E1AED62" w14:textId="728CEF37" w:rsidR="000E32FB" w:rsidRPr="00CE001E" w:rsidRDefault="005B0240" w:rsidP="00E35354">
      <w:pPr>
        <w:pStyle w:val="ListParagraph"/>
        <w:widowControl/>
        <w:numPr>
          <w:ilvl w:val="0"/>
          <w:numId w:val="6"/>
        </w:numPr>
        <w:ind w:left="0" w:firstLine="0"/>
        <w:contextualSpacing w:val="0"/>
      </w:pPr>
      <w:r w:rsidRPr="00CE001E">
        <w:t>In coordination with School Nutrition Program, DFACS, DECAL, GA VOAD organizations, i</w:t>
      </w:r>
      <w:r w:rsidR="000E32FB" w:rsidRPr="00CE001E">
        <w:t xml:space="preserve">dentifies storage facilities to store or pre-stage food (including dry, </w:t>
      </w:r>
      <w:r w:rsidR="000E32FB" w:rsidRPr="00CE001E">
        <w:lastRenderedPageBreak/>
        <w:t>chilled, or frozen) and drinking water in preparation for or during an emergency or disaster.</w:t>
      </w:r>
    </w:p>
    <w:p w14:paraId="2115A18C" w14:textId="77777777" w:rsidR="00C30492" w:rsidRPr="00CE001E" w:rsidRDefault="00C30492" w:rsidP="00E35354">
      <w:pPr>
        <w:pStyle w:val="ListParagraph"/>
        <w:widowControl/>
        <w:numPr>
          <w:ilvl w:val="0"/>
          <w:numId w:val="6"/>
        </w:numPr>
        <w:ind w:left="0" w:firstLine="0"/>
        <w:contextualSpacing w:val="0"/>
      </w:pPr>
      <w:r w:rsidRPr="00CE001E">
        <w:t>Coordinates the assessment of the severity of an emergency or impacts of a disaster to determine critical feedings needs and scope of nutrition assistance.</w:t>
      </w:r>
    </w:p>
    <w:p w14:paraId="55E348B5" w14:textId="254D6B7C" w:rsidR="00C30492" w:rsidRPr="00CE001E" w:rsidRDefault="00C30492" w:rsidP="00E35354">
      <w:pPr>
        <w:pStyle w:val="ListParagraph"/>
        <w:widowControl/>
        <w:numPr>
          <w:ilvl w:val="0"/>
          <w:numId w:val="6"/>
        </w:numPr>
        <w:ind w:left="0" w:firstLine="0"/>
        <w:contextualSpacing w:val="0"/>
        <w:rPr>
          <w:color w:val="FF0000"/>
        </w:rPr>
      </w:pPr>
      <w:r w:rsidRPr="00CE001E">
        <w:t xml:space="preserve">Identifies, secures, arranges for the transportation of food and drinking water to support congregate sheltering operations and congregate meal service in conjunction with </w:t>
      </w:r>
      <w:r w:rsidR="006E6722">
        <w:t>ESF-6</w:t>
      </w:r>
      <w:r w:rsidR="005B0240" w:rsidRPr="00CE001E">
        <w:t xml:space="preserve"> and/or </w:t>
      </w:r>
      <w:r w:rsidR="006E6722">
        <w:t>ESF-8</w:t>
      </w:r>
      <w:r w:rsidRPr="00CE001E">
        <w:t xml:space="preserve">. When possible, food and drinking water will be acquired from </w:t>
      </w:r>
      <w:r w:rsidR="002D7BB3" w:rsidRPr="00CE001E">
        <w:t>state-controlled</w:t>
      </w:r>
      <w:r w:rsidRPr="00CE001E">
        <w:t xml:space="preserve"> wholesale and processor stocks and/or will use USDA food stocks.</w:t>
      </w:r>
    </w:p>
    <w:p w14:paraId="0B692139" w14:textId="26212D25" w:rsidR="00C30492" w:rsidRPr="00CE001E" w:rsidRDefault="00C30492" w:rsidP="00E35354">
      <w:pPr>
        <w:pStyle w:val="ListParagraph"/>
        <w:widowControl/>
        <w:numPr>
          <w:ilvl w:val="0"/>
          <w:numId w:val="6"/>
        </w:numPr>
        <w:ind w:left="0" w:firstLine="0"/>
        <w:contextualSpacing w:val="0"/>
      </w:pPr>
      <w:r w:rsidRPr="00CE001E">
        <w:t xml:space="preserve">Coordinates the need for ice with </w:t>
      </w:r>
      <w:r w:rsidR="006E6722">
        <w:t>ESF-7</w:t>
      </w:r>
      <w:r w:rsidRPr="00CE001E">
        <w:t>.</w:t>
      </w:r>
    </w:p>
    <w:p w14:paraId="4A3513C4" w14:textId="61CDB327" w:rsidR="00C30492" w:rsidRPr="00CE001E" w:rsidRDefault="00C30492" w:rsidP="00E35354">
      <w:pPr>
        <w:pStyle w:val="ListParagraph"/>
        <w:widowControl/>
        <w:numPr>
          <w:ilvl w:val="0"/>
          <w:numId w:val="6"/>
        </w:numPr>
        <w:ind w:left="0" w:firstLine="0"/>
        <w:contextualSpacing w:val="0"/>
      </w:pPr>
      <w:r w:rsidRPr="00CE001E">
        <w:t xml:space="preserve">Coordinates with </w:t>
      </w:r>
      <w:r w:rsidR="006E6722">
        <w:t>ESF-6</w:t>
      </w:r>
      <w:r w:rsidRPr="00CE001E">
        <w:t xml:space="preserve"> on the USDA DSNAP in conjunction with </w:t>
      </w:r>
      <w:r w:rsidR="000E32FB" w:rsidRPr="00CE001E">
        <w:t>GDA</w:t>
      </w:r>
      <w:r w:rsidRPr="00CE001E">
        <w:t xml:space="preserve"> to assist citizens affected by an emergency or disaster.</w:t>
      </w:r>
    </w:p>
    <w:p w14:paraId="7144128D" w14:textId="682B1D9C" w:rsidR="00C30492" w:rsidRPr="00CE001E" w:rsidRDefault="00C30492" w:rsidP="00E841BF">
      <w:pPr>
        <w:widowControl/>
      </w:pPr>
      <w:r w:rsidRPr="00CE001E">
        <w:rPr>
          <w:color w:val="4F81BD" w:themeColor="accent1"/>
        </w:rPr>
        <w:t xml:space="preserve">(Designated Agency) </w:t>
      </w:r>
      <w:r w:rsidRPr="00CE001E">
        <w:t>assumes primary oversight of emergency or disaster operations pertaining to the safety and security of the commercial food supply. In support of this essential function, ESF#11:</w:t>
      </w:r>
    </w:p>
    <w:p w14:paraId="5B88AEF2" w14:textId="23C2184E" w:rsidR="00C30492" w:rsidRPr="00CE001E" w:rsidRDefault="00CB55EA" w:rsidP="00E35354">
      <w:pPr>
        <w:pStyle w:val="ListParagraph"/>
        <w:widowControl/>
        <w:numPr>
          <w:ilvl w:val="0"/>
          <w:numId w:val="7"/>
        </w:numPr>
        <w:ind w:left="0" w:firstLine="0"/>
        <w:contextualSpacing w:val="0"/>
      </w:pPr>
      <w:r w:rsidRPr="00CE001E">
        <w:t>Facilitates training for</w:t>
      </w:r>
      <w:r w:rsidR="00C30492" w:rsidRPr="00CE001E">
        <w:t xml:space="preserve"> first responders, community leaders, and the agricultural industry at the awareness level in </w:t>
      </w:r>
      <w:proofErr w:type="spellStart"/>
      <w:r w:rsidR="00C30492" w:rsidRPr="00CE001E">
        <w:t>agro</w:t>
      </w:r>
      <w:proofErr w:type="spellEnd"/>
      <w:r w:rsidR="00C30492" w:rsidRPr="00CE001E">
        <w:t>-security, agro-terrorism, intentional adulteration, and/or food defense.</w:t>
      </w:r>
    </w:p>
    <w:p w14:paraId="25AC6058" w14:textId="77777777" w:rsidR="00C30492" w:rsidRPr="00CE001E" w:rsidRDefault="00C30492" w:rsidP="00E35354">
      <w:pPr>
        <w:pStyle w:val="ListParagraph"/>
        <w:widowControl/>
        <w:numPr>
          <w:ilvl w:val="0"/>
          <w:numId w:val="7"/>
        </w:numPr>
        <w:ind w:left="0" w:firstLine="0"/>
        <w:contextualSpacing w:val="0"/>
      </w:pPr>
      <w:r w:rsidRPr="00CE001E">
        <w:t>Overseas operations during threats or incidents of agro-terrorism, intentional adulteration, and/or food defense that threaten natural resources.</w:t>
      </w:r>
    </w:p>
    <w:p w14:paraId="60F8CF0F" w14:textId="19FFE091" w:rsidR="00C30492" w:rsidRPr="00CE001E" w:rsidRDefault="00CB55EA" w:rsidP="00E35354">
      <w:pPr>
        <w:pStyle w:val="ListParagraph"/>
        <w:widowControl/>
        <w:numPr>
          <w:ilvl w:val="0"/>
          <w:numId w:val="7"/>
        </w:numPr>
        <w:ind w:left="0" w:firstLine="0"/>
        <w:contextualSpacing w:val="0"/>
      </w:pPr>
      <w:r w:rsidRPr="00CE001E">
        <w:t>Consults with BOH, GDA Food Safety Division and GA RRT program leads who p</w:t>
      </w:r>
      <w:r w:rsidR="00C30492" w:rsidRPr="00CE001E">
        <w:t>erforms commercial food inspections to detect food-borne pathogens.</w:t>
      </w:r>
    </w:p>
    <w:p w14:paraId="442C4A0A" w14:textId="2B5EC509" w:rsidR="00C30492" w:rsidRPr="00CE001E" w:rsidRDefault="00C30492" w:rsidP="00E35354">
      <w:pPr>
        <w:pStyle w:val="ListParagraph"/>
        <w:widowControl/>
        <w:numPr>
          <w:ilvl w:val="0"/>
          <w:numId w:val="7"/>
        </w:numPr>
        <w:ind w:left="0" w:firstLine="0"/>
        <w:contextualSpacing w:val="0"/>
      </w:pPr>
      <w:r w:rsidRPr="00CE001E">
        <w:t xml:space="preserve">Coordinates </w:t>
      </w:r>
      <w:r w:rsidR="00CB55EA" w:rsidRPr="00CE001E">
        <w:t xml:space="preserve">with State </w:t>
      </w:r>
      <w:r w:rsidR="006E6722">
        <w:t>ESF-11</w:t>
      </w:r>
      <w:r w:rsidR="00CB55EA" w:rsidRPr="00CE001E">
        <w:t xml:space="preserve"> regarding </w:t>
      </w:r>
      <w:r w:rsidRPr="00CE001E">
        <w:t xml:space="preserve">the collection of samples and ensures proper packing, handling, and delivery of them to designated laboratories for appropriate testing. Coordinates with the </w:t>
      </w:r>
      <w:r w:rsidRPr="00CE001E">
        <w:rPr>
          <w:color w:val="7030A0"/>
        </w:rPr>
        <w:t xml:space="preserve">Food Emergency Response Network (FERN) </w:t>
      </w:r>
      <w:r w:rsidRPr="00CE001E">
        <w:t>POCs for surge laboratory sampling efforts.</w:t>
      </w:r>
    </w:p>
    <w:p w14:paraId="732B4E12" w14:textId="0856CB88" w:rsidR="00335C4F" w:rsidRPr="00CE001E" w:rsidRDefault="00CB55EA" w:rsidP="00E35354">
      <w:pPr>
        <w:pStyle w:val="ListParagraph"/>
        <w:widowControl/>
        <w:numPr>
          <w:ilvl w:val="0"/>
          <w:numId w:val="7"/>
        </w:numPr>
        <w:ind w:left="0" w:firstLine="0"/>
        <w:contextualSpacing w:val="0"/>
      </w:pPr>
      <w:r w:rsidRPr="00CE001E">
        <w:t>Contacts GDA who o</w:t>
      </w:r>
      <w:r w:rsidR="00335C4F" w:rsidRPr="00CE001E">
        <w:t>versees the decontamination and/or destruction of food, equipment, transportation vehicles, and their associated facilities as determined necessary</w:t>
      </w:r>
      <w:r w:rsidRPr="00CE001E">
        <w:t xml:space="preserve"> and according to an established disposal plan</w:t>
      </w:r>
      <w:r w:rsidR="00335C4F" w:rsidRPr="00CE001E">
        <w:t>.</w:t>
      </w:r>
    </w:p>
    <w:p w14:paraId="7221486F" w14:textId="04CAE45F" w:rsidR="00C30492" w:rsidRPr="00CE001E" w:rsidRDefault="00CB55EA" w:rsidP="00E35354">
      <w:pPr>
        <w:pStyle w:val="ListParagraph"/>
        <w:widowControl/>
        <w:numPr>
          <w:ilvl w:val="0"/>
          <w:numId w:val="7"/>
        </w:numPr>
        <w:ind w:left="0" w:firstLine="0"/>
        <w:contextualSpacing w:val="0"/>
      </w:pPr>
      <w:r w:rsidRPr="00CE001E">
        <w:t>Local BOH EH c</w:t>
      </w:r>
      <w:r w:rsidR="00C30492" w:rsidRPr="00CE001E">
        <w:t>oordinates the recall, tracing, and disposal of adulterated food products</w:t>
      </w:r>
      <w:r w:rsidR="00401C36" w:rsidRPr="00CE001E">
        <w:t xml:space="preserve">, with assistance from </w:t>
      </w:r>
      <w:r w:rsidR="00C30492" w:rsidRPr="00CE001E">
        <w:t>the</w:t>
      </w:r>
      <w:r w:rsidRPr="00CE001E">
        <w:t xml:space="preserve"> DPH</w:t>
      </w:r>
      <w:r w:rsidR="00C30492" w:rsidRPr="00CE001E">
        <w:t xml:space="preserve"> </w:t>
      </w:r>
      <w:r w:rsidRPr="00CE001E">
        <w:t xml:space="preserve">EH, GDA, and/or the </w:t>
      </w:r>
      <w:r w:rsidR="00C30492" w:rsidRPr="00CE001E">
        <w:rPr>
          <w:color w:val="7030A0"/>
        </w:rPr>
        <w:t xml:space="preserve">GA Food and Feed RRT </w:t>
      </w:r>
      <w:r w:rsidR="00C30492" w:rsidRPr="00CE001E">
        <w:t xml:space="preserve">program </w:t>
      </w:r>
      <w:r w:rsidRPr="00CE001E">
        <w:t xml:space="preserve">members </w:t>
      </w:r>
      <w:r w:rsidR="00C30492" w:rsidRPr="00CE001E">
        <w:t>when necessary</w:t>
      </w:r>
      <w:r w:rsidR="00C30492" w:rsidRPr="00CE001E">
        <w:rPr>
          <w:color w:val="FF0000"/>
        </w:rPr>
        <w:t xml:space="preserve">. </w:t>
      </w:r>
      <w:r w:rsidR="00C30492" w:rsidRPr="00CE001E">
        <w:t>Consults with DNR EPD</w:t>
      </w:r>
      <w:r w:rsidR="00F70835" w:rsidRPr="00CE001E">
        <w:t xml:space="preserve"> </w:t>
      </w:r>
      <w:r w:rsidR="00C30492" w:rsidRPr="00CE001E">
        <w:t>regarding disposal of CBRNE contaminated food products</w:t>
      </w:r>
      <w:r w:rsidRPr="00CE001E">
        <w:t xml:space="preserve"> in coordination with GDA, EPA, </w:t>
      </w:r>
      <w:proofErr w:type="gramStart"/>
      <w:r w:rsidRPr="00CE001E">
        <w:t>USDA</w:t>
      </w:r>
      <w:proofErr w:type="gramEnd"/>
      <w:r w:rsidRPr="00CE001E">
        <w:t xml:space="preserve"> and FDA according to approved disposal plan</w:t>
      </w:r>
      <w:r w:rsidR="00C30492" w:rsidRPr="00CE001E">
        <w:t>.</w:t>
      </w:r>
    </w:p>
    <w:p w14:paraId="36918396" w14:textId="7486DBB2" w:rsidR="00055BEC" w:rsidRPr="00CE001E" w:rsidRDefault="00646472" w:rsidP="00E35354">
      <w:pPr>
        <w:pStyle w:val="ListParagraph"/>
        <w:widowControl/>
        <w:numPr>
          <w:ilvl w:val="0"/>
          <w:numId w:val="7"/>
        </w:numPr>
        <w:ind w:left="0" w:firstLine="0"/>
        <w:contextualSpacing w:val="0"/>
      </w:pPr>
      <w:r w:rsidRPr="00CE001E">
        <w:t>Requests</w:t>
      </w:r>
      <w:r w:rsidR="00055BEC" w:rsidRPr="00CE001E">
        <w:t xml:space="preserve"> </w:t>
      </w:r>
      <w:r w:rsidR="00CE216F" w:rsidRPr="00CE001E">
        <w:t>assistance</w:t>
      </w:r>
      <w:r w:rsidR="00B75E65" w:rsidRPr="00CE001E">
        <w:t>, through SOC,</w:t>
      </w:r>
      <w:r w:rsidR="00CE216F" w:rsidRPr="00CE001E">
        <w:t xml:space="preserve"> from</w:t>
      </w:r>
      <w:r w:rsidR="00055BEC" w:rsidRPr="00CE001E">
        <w:t xml:space="preserve"> </w:t>
      </w:r>
      <w:r w:rsidR="00055BEC" w:rsidRPr="00CE001E">
        <w:rPr>
          <w:color w:val="7030A0"/>
        </w:rPr>
        <w:t xml:space="preserve">DNR </w:t>
      </w:r>
      <w:r w:rsidR="00FA2E28" w:rsidRPr="00CE001E">
        <w:rPr>
          <w:color w:val="7030A0"/>
        </w:rPr>
        <w:t>Radiological Emergency Coordinator</w:t>
      </w:r>
      <w:r w:rsidR="00055BEC" w:rsidRPr="00CE001E">
        <w:rPr>
          <w:color w:val="FF0000"/>
        </w:rPr>
        <w:t xml:space="preserve"> </w:t>
      </w:r>
      <w:r w:rsidR="00055BEC" w:rsidRPr="00CE001E">
        <w:t xml:space="preserve">and/or the </w:t>
      </w:r>
      <w:r w:rsidR="00055BEC" w:rsidRPr="00CE001E">
        <w:rPr>
          <w:color w:val="7030A0"/>
        </w:rPr>
        <w:t xml:space="preserve">National Guard </w:t>
      </w:r>
      <w:r w:rsidR="00CB55EA" w:rsidRPr="00CE001E">
        <w:rPr>
          <w:color w:val="7030A0"/>
        </w:rPr>
        <w:t>4</w:t>
      </w:r>
      <w:r w:rsidR="00CB55EA" w:rsidRPr="00CE001E">
        <w:rPr>
          <w:color w:val="7030A0"/>
          <w:vertAlign w:val="superscript"/>
        </w:rPr>
        <w:t>th</w:t>
      </w:r>
      <w:r w:rsidR="00CB55EA" w:rsidRPr="00CE001E">
        <w:rPr>
          <w:color w:val="7030A0"/>
        </w:rPr>
        <w:t xml:space="preserve"> CST,</w:t>
      </w:r>
      <w:r w:rsidR="00C536E6" w:rsidRPr="00CE001E">
        <w:rPr>
          <w:color w:val="7030A0"/>
        </w:rPr>
        <w:t xml:space="preserve"> </w:t>
      </w:r>
      <w:r w:rsidR="00055BEC" w:rsidRPr="00CE001E">
        <w:rPr>
          <w:color w:val="7030A0"/>
        </w:rPr>
        <w:t>Weapons of Mass Destruction Civil Support Teams</w:t>
      </w:r>
      <w:r w:rsidR="00055BEC" w:rsidRPr="00CE001E">
        <w:t xml:space="preserve"> to support rapid assessment and initial detection of chemical, biological, or radiological agents.</w:t>
      </w:r>
    </w:p>
    <w:p w14:paraId="3CB1230A" w14:textId="1D1DCFC4" w:rsidR="00C30492" w:rsidRPr="00CE001E" w:rsidRDefault="00CB55EA" w:rsidP="00E35354">
      <w:pPr>
        <w:pStyle w:val="ListParagraph"/>
        <w:widowControl/>
        <w:numPr>
          <w:ilvl w:val="0"/>
          <w:numId w:val="7"/>
        </w:numPr>
        <w:ind w:left="0" w:firstLine="0"/>
        <w:contextualSpacing w:val="0"/>
      </w:pPr>
      <w:r w:rsidRPr="00CE001E">
        <w:t>Contacts GDA</w:t>
      </w:r>
      <w:r w:rsidR="00C536E6" w:rsidRPr="00CE001E">
        <w:t xml:space="preserve"> Food Safety and Meat Inspection Divisions</w:t>
      </w:r>
      <w:r w:rsidR="00410282" w:rsidRPr="00CE001E">
        <w:t xml:space="preserve">, FDA and/or </w:t>
      </w:r>
      <w:r w:rsidRPr="00CE001E">
        <w:t>USDA FSIS who p</w:t>
      </w:r>
      <w:r w:rsidR="00C30492" w:rsidRPr="00CE001E">
        <w:t xml:space="preserve">rovides for the inspection and assessment of food </w:t>
      </w:r>
      <w:r w:rsidR="00795248" w:rsidRPr="00CE001E">
        <w:t xml:space="preserve">animals, </w:t>
      </w:r>
      <w:r w:rsidR="00F75910" w:rsidRPr="00CE001E">
        <w:t xml:space="preserve">food </w:t>
      </w:r>
      <w:r w:rsidR="00C30492" w:rsidRPr="00CE001E">
        <w:t>production</w:t>
      </w:r>
      <w:r w:rsidR="00F75910" w:rsidRPr="00CE001E">
        <w:t xml:space="preserve"> and </w:t>
      </w:r>
      <w:r w:rsidR="00C30492" w:rsidRPr="00CE001E">
        <w:lastRenderedPageBreak/>
        <w:t>manufacturing, retail food operations, food processing, food warehousing, food transportation, and food product storage facilities.</w:t>
      </w:r>
    </w:p>
    <w:p w14:paraId="7299FFEA" w14:textId="54EA514C" w:rsidR="00C30492" w:rsidRPr="00CE001E" w:rsidRDefault="00C30492" w:rsidP="00E35354">
      <w:pPr>
        <w:pStyle w:val="ListParagraph"/>
        <w:widowControl/>
        <w:numPr>
          <w:ilvl w:val="0"/>
          <w:numId w:val="7"/>
        </w:numPr>
        <w:ind w:left="0" w:firstLine="0"/>
        <w:contextualSpacing w:val="0"/>
      </w:pPr>
      <w:r w:rsidRPr="00CE001E">
        <w:t>Issues embargoes or stop orders as necessary to control food products, in conjunction with GDA authority.</w:t>
      </w:r>
    </w:p>
    <w:p w14:paraId="21CF573F" w14:textId="7C88AE8F" w:rsidR="00A91574" w:rsidRPr="00CE001E" w:rsidRDefault="00A91574" w:rsidP="00E35354">
      <w:pPr>
        <w:pStyle w:val="ListParagraph"/>
        <w:widowControl/>
        <w:numPr>
          <w:ilvl w:val="0"/>
          <w:numId w:val="7"/>
        </w:numPr>
        <w:ind w:left="0" w:firstLine="0"/>
        <w:contextualSpacing w:val="0"/>
      </w:pPr>
      <w:r w:rsidRPr="00CE001E">
        <w:t>Issues closures</w:t>
      </w:r>
      <w:r w:rsidR="00F8083F" w:rsidRPr="00CE001E">
        <w:t xml:space="preserve"> of</w:t>
      </w:r>
      <w:r w:rsidRPr="00CE001E">
        <w:t xml:space="preserve"> seafood harvest areas when seafood is affected in a manner that makes it unfit for human consumption</w:t>
      </w:r>
      <w:r w:rsidR="00F8083F" w:rsidRPr="00CE001E">
        <w:t>, in conjunction with DNR authority</w:t>
      </w:r>
      <w:r w:rsidRPr="00CE001E">
        <w:t>.</w:t>
      </w:r>
    </w:p>
    <w:p w14:paraId="4DBC7FCE" w14:textId="076C3CF7" w:rsidR="006B1A2C" w:rsidRPr="00CE001E" w:rsidRDefault="00C30492" w:rsidP="00E35354">
      <w:pPr>
        <w:pStyle w:val="ListParagraph"/>
        <w:widowControl/>
        <w:numPr>
          <w:ilvl w:val="0"/>
          <w:numId w:val="7"/>
        </w:numPr>
        <w:ind w:left="0" w:firstLine="0"/>
        <w:contextualSpacing w:val="0"/>
      </w:pPr>
      <w:r w:rsidRPr="00CE001E">
        <w:t xml:space="preserve">Coordinates with </w:t>
      </w:r>
      <w:r w:rsidR="006E6722">
        <w:t>ESF-1</w:t>
      </w:r>
      <w:r w:rsidR="00783C6A" w:rsidRPr="00CE001E">
        <w:t xml:space="preserve">3 and </w:t>
      </w:r>
      <w:r w:rsidR="006E6722">
        <w:t>ESF-8</w:t>
      </w:r>
      <w:r w:rsidRPr="00CE001E">
        <w:t xml:space="preserve"> during </w:t>
      </w:r>
      <w:r w:rsidR="00783C6A" w:rsidRPr="00CE001E">
        <w:t xml:space="preserve">suspected or confirmed acts </w:t>
      </w:r>
      <w:r w:rsidRPr="00CE001E">
        <w:t>of agro-terrorism, intentional adulteration, food defense, and/or food-borne illness that threaten life safety.</w:t>
      </w:r>
    </w:p>
    <w:p w14:paraId="1668AB8B" w14:textId="782F682D" w:rsidR="006B1A2C" w:rsidRPr="00CE001E" w:rsidRDefault="006B1A2C" w:rsidP="00E35354">
      <w:pPr>
        <w:pStyle w:val="ListParagraph"/>
        <w:widowControl/>
        <w:numPr>
          <w:ilvl w:val="0"/>
          <w:numId w:val="7"/>
        </w:numPr>
        <w:ind w:left="0" w:firstLine="0"/>
        <w:contextualSpacing w:val="0"/>
      </w:pPr>
      <w:r w:rsidRPr="00CE001E">
        <w:t>Support other events as a Support Agency.</w:t>
      </w:r>
    </w:p>
    <w:p w14:paraId="16D64E35" w14:textId="4F776B7D" w:rsidR="00C30492" w:rsidRPr="00B72AF9" w:rsidRDefault="00B669C3" w:rsidP="008D351B">
      <w:pPr>
        <w:pStyle w:val="Heading3"/>
      </w:pPr>
      <w:bookmarkStart w:id="57" w:name="_Toc128062548"/>
      <w:r w:rsidRPr="00B72AF9">
        <w:t>Primary</w:t>
      </w:r>
      <w:r w:rsidR="00C30492" w:rsidRPr="00B72AF9">
        <w:t xml:space="preserve"> Agency - Animal and Plant Disease and Pest</w:t>
      </w:r>
      <w:bookmarkEnd w:id="57"/>
      <w:r w:rsidR="00C30492" w:rsidRPr="00B72AF9">
        <w:t xml:space="preserve"> </w:t>
      </w:r>
    </w:p>
    <w:p w14:paraId="368305D2" w14:textId="5E6B7C50" w:rsidR="00C30492" w:rsidRPr="00CE001E" w:rsidRDefault="00C30492" w:rsidP="00E841BF">
      <w:pPr>
        <w:widowControl/>
      </w:pPr>
      <w:r w:rsidRPr="00CE001E">
        <w:rPr>
          <w:color w:val="4F81BD" w:themeColor="accent1"/>
        </w:rPr>
        <w:t xml:space="preserve">(Designated Agency) </w:t>
      </w:r>
      <w:r w:rsidRPr="00CE001E">
        <w:t xml:space="preserve">assumes primary oversight of emergency or disaster operations pertaining to responding to pests and diseases affecting plants and animals. In support of this essential function, </w:t>
      </w:r>
      <w:r w:rsidR="006E6722">
        <w:t>ESF-11</w:t>
      </w:r>
      <w:r w:rsidRPr="00CE001E">
        <w:t>:</w:t>
      </w:r>
    </w:p>
    <w:p w14:paraId="5B831677" w14:textId="716E3E65" w:rsidR="00C30492" w:rsidRPr="00CE001E" w:rsidRDefault="00C30492" w:rsidP="00E35354">
      <w:pPr>
        <w:pStyle w:val="ListParagraph"/>
        <w:widowControl/>
        <w:numPr>
          <w:ilvl w:val="0"/>
          <w:numId w:val="5"/>
        </w:numPr>
        <w:ind w:left="0" w:firstLine="0"/>
        <w:rPr>
          <w:color w:val="FF0000"/>
        </w:rPr>
      </w:pPr>
      <w:r w:rsidRPr="00CE001E">
        <w:t>Coordinates training of animal emergency coordinators and other interested persons</w:t>
      </w:r>
      <w:r w:rsidR="00B75E65" w:rsidRPr="00CE001E">
        <w:t>.</w:t>
      </w:r>
    </w:p>
    <w:p w14:paraId="4F01B084" w14:textId="6172BDA7" w:rsidR="00C30492" w:rsidRPr="00CE001E" w:rsidRDefault="00C30492" w:rsidP="00E35354">
      <w:pPr>
        <w:pStyle w:val="ListParagraph"/>
        <w:widowControl/>
        <w:numPr>
          <w:ilvl w:val="0"/>
          <w:numId w:val="5"/>
        </w:numPr>
        <w:ind w:left="0" w:firstLine="0"/>
      </w:pPr>
      <w:r w:rsidRPr="00CE001E">
        <w:t>Coordinates with support agencies</w:t>
      </w:r>
      <w:r w:rsidR="00093BC1" w:rsidRPr="00CE001E">
        <w:t>,</w:t>
      </w:r>
      <w:r w:rsidRPr="00CE001E">
        <w:t xml:space="preserve"> VOAD</w:t>
      </w:r>
      <w:r w:rsidR="00093BC1" w:rsidRPr="00CE001E">
        <w:t>s</w:t>
      </w:r>
      <w:r w:rsidR="00410282" w:rsidRPr="00CE001E">
        <w:t>, local and regional COADs,</w:t>
      </w:r>
      <w:r w:rsidRPr="00CE001E">
        <w:t xml:space="preserve"> and other private sector entities to meet emergency or disaster responsibilities.</w:t>
      </w:r>
    </w:p>
    <w:p w14:paraId="0EDD9744" w14:textId="5C8CE5D3" w:rsidR="00C30492" w:rsidRPr="00CE001E" w:rsidRDefault="00C30492" w:rsidP="00E35354">
      <w:pPr>
        <w:pStyle w:val="ListParagraph"/>
        <w:widowControl/>
        <w:numPr>
          <w:ilvl w:val="0"/>
          <w:numId w:val="5"/>
        </w:numPr>
        <w:ind w:left="0" w:firstLine="0"/>
      </w:pPr>
      <w:r w:rsidRPr="00CE001E">
        <w:t xml:space="preserve">Coordinates with </w:t>
      </w:r>
      <w:r w:rsidR="00410282" w:rsidRPr="00CE001E">
        <w:t xml:space="preserve">State Animal Health Veterinarian and State Public Health Veterinarian, USDA Area Veterinarian in Charge (AVIC) and </w:t>
      </w:r>
      <w:r w:rsidR="006E6722">
        <w:t>ESF-8</w:t>
      </w:r>
      <w:r w:rsidRPr="00CE001E">
        <w:t xml:space="preserve"> </w:t>
      </w:r>
      <w:r w:rsidR="00FA5487" w:rsidRPr="00CE001E">
        <w:t xml:space="preserve">Environmental Health and </w:t>
      </w:r>
      <w:r w:rsidR="00410282" w:rsidRPr="00CE001E">
        <w:t>Epidemiology Section</w:t>
      </w:r>
      <w:r w:rsidR="00FA5487" w:rsidRPr="00CE001E">
        <w:t>s</w:t>
      </w:r>
      <w:r w:rsidR="00410282" w:rsidRPr="00CE001E">
        <w:t xml:space="preserve"> </w:t>
      </w:r>
      <w:r w:rsidRPr="00CE001E">
        <w:t>on animal/veterinary/wildlife issues during outbreaks of zoonotic diseases.</w:t>
      </w:r>
    </w:p>
    <w:p w14:paraId="17B528CC" w14:textId="70AA4594" w:rsidR="001739A9" w:rsidRPr="00CE001E" w:rsidRDefault="00C30492" w:rsidP="00E35354">
      <w:pPr>
        <w:pStyle w:val="ListParagraph"/>
        <w:widowControl/>
        <w:numPr>
          <w:ilvl w:val="0"/>
          <w:numId w:val="5"/>
        </w:numPr>
        <w:ind w:left="0" w:firstLine="0"/>
        <w:rPr>
          <w:color w:val="FF0000"/>
        </w:rPr>
      </w:pPr>
      <w:r w:rsidRPr="00CE001E">
        <w:t xml:space="preserve">Provides </w:t>
      </w:r>
      <w:r w:rsidR="00410282" w:rsidRPr="00CE001E">
        <w:t xml:space="preserve">support </w:t>
      </w:r>
      <w:r w:rsidRPr="00CE001E">
        <w:t xml:space="preserve">for surveillance of foreign or domestic animal diseases or an animal disease, syndrome, chemical, poison, or toxin that may pose a substantial threat to the animal industries, </w:t>
      </w:r>
      <w:proofErr w:type="gramStart"/>
      <w:r w:rsidRPr="00CE001E">
        <w:t>aquaculture</w:t>
      </w:r>
      <w:proofErr w:type="gramEnd"/>
      <w:r w:rsidRPr="00CE001E">
        <w:t xml:space="preserve"> or seafood industries, the economy, or public health. </w:t>
      </w:r>
    </w:p>
    <w:p w14:paraId="6600C0FA" w14:textId="2459A48C" w:rsidR="00C30492" w:rsidRPr="00CE001E" w:rsidRDefault="001739A9" w:rsidP="00E35354">
      <w:pPr>
        <w:pStyle w:val="ListParagraph"/>
        <w:widowControl/>
        <w:numPr>
          <w:ilvl w:val="0"/>
          <w:numId w:val="5"/>
        </w:numPr>
        <w:ind w:left="0" w:firstLine="0"/>
      </w:pPr>
      <w:r w:rsidRPr="00CE001E">
        <w:t>C</w:t>
      </w:r>
      <w:r w:rsidR="00C30492" w:rsidRPr="00CE001E">
        <w:t xml:space="preserve">oordinates with </w:t>
      </w:r>
      <w:r w:rsidR="006E6722">
        <w:t>ESF-8</w:t>
      </w:r>
      <w:r w:rsidR="00C30492" w:rsidRPr="00CE001E">
        <w:t xml:space="preserve"> regarding </w:t>
      </w:r>
      <w:proofErr w:type="spellStart"/>
      <w:r w:rsidR="00C30492" w:rsidRPr="00CE001E">
        <w:t>BioWatch</w:t>
      </w:r>
      <w:proofErr w:type="spellEnd"/>
      <w:r w:rsidR="00C30492" w:rsidRPr="00CE001E">
        <w:t xml:space="preserve"> surveillance initiatives and associated impacts and coordination with the animal and/or veterinary medical community.</w:t>
      </w:r>
    </w:p>
    <w:p w14:paraId="45F81647" w14:textId="77777777" w:rsidR="00C30492" w:rsidRPr="00CE001E" w:rsidRDefault="00C30492" w:rsidP="00E35354">
      <w:pPr>
        <w:pStyle w:val="ListParagraph"/>
        <w:widowControl/>
        <w:numPr>
          <w:ilvl w:val="0"/>
          <w:numId w:val="5"/>
        </w:numPr>
        <w:ind w:left="0" w:firstLine="0"/>
      </w:pPr>
      <w:r w:rsidRPr="00CE001E">
        <w:t xml:space="preserve">Secures supplies, equipment, personnel, and technical assistance from support agencies, </w:t>
      </w:r>
      <w:proofErr w:type="gramStart"/>
      <w:r w:rsidRPr="00CE001E">
        <w:t>organizations</w:t>
      </w:r>
      <w:proofErr w:type="gramEnd"/>
      <w:r w:rsidRPr="00CE001E">
        <w:t xml:space="preserve"> and other resources to support operations during an animal health emergency or any act of agro-terrorism.</w:t>
      </w:r>
    </w:p>
    <w:p w14:paraId="597B8B5E" w14:textId="63E57C0A" w:rsidR="00C30492" w:rsidRPr="00CE001E" w:rsidRDefault="00C30492" w:rsidP="00E35354">
      <w:pPr>
        <w:pStyle w:val="ListParagraph"/>
        <w:widowControl/>
        <w:numPr>
          <w:ilvl w:val="0"/>
          <w:numId w:val="5"/>
        </w:numPr>
        <w:ind w:left="0" w:firstLine="0"/>
      </w:pPr>
      <w:r w:rsidRPr="00CE001E">
        <w:t>Provides for surveillance of pests which may pose a potential or substantial threat to agriculture, horticulture, economy, or public health.</w:t>
      </w:r>
    </w:p>
    <w:p w14:paraId="270B78D2" w14:textId="239F559D" w:rsidR="009F59B3" w:rsidRPr="00CE001E" w:rsidRDefault="00410282" w:rsidP="00E35354">
      <w:pPr>
        <w:pStyle w:val="ListParagraph"/>
        <w:widowControl/>
        <w:numPr>
          <w:ilvl w:val="0"/>
          <w:numId w:val="5"/>
        </w:numPr>
        <w:ind w:left="0" w:firstLine="0"/>
      </w:pPr>
      <w:r w:rsidRPr="00CE001E">
        <w:t xml:space="preserve">Supports the coordination </w:t>
      </w:r>
      <w:r w:rsidR="00143657" w:rsidRPr="00CE001E">
        <w:t>and the</w:t>
      </w:r>
      <w:r w:rsidR="009F59B3" w:rsidRPr="00CE001E">
        <w:t xml:space="preserve"> collection of samples and ensures proper packing, handling, and delivery of them to designated laboratories for appropriate testing.</w:t>
      </w:r>
    </w:p>
    <w:p w14:paraId="739E6C5D" w14:textId="1E0A60FC" w:rsidR="00C30492" w:rsidRPr="00CE001E" w:rsidRDefault="00C30492" w:rsidP="00E35354">
      <w:pPr>
        <w:pStyle w:val="ListParagraph"/>
        <w:widowControl/>
        <w:numPr>
          <w:ilvl w:val="0"/>
          <w:numId w:val="5"/>
        </w:numPr>
        <w:ind w:left="0" w:firstLine="0"/>
      </w:pPr>
      <w:r w:rsidRPr="00CE001E">
        <w:t xml:space="preserve">Fosters awareness of surveillance techniques intended for early detection of animal health emergencies and agro-terrorism with local </w:t>
      </w:r>
      <w:r w:rsidR="006E6722">
        <w:t>ESF-11</w:t>
      </w:r>
      <w:r w:rsidRPr="00CE001E">
        <w:t xml:space="preserve"> partners</w:t>
      </w:r>
      <w:r w:rsidR="00410282" w:rsidRPr="00CE001E">
        <w:t xml:space="preserve"> and educates community reps on biosecurity best practices</w:t>
      </w:r>
      <w:r w:rsidRPr="00CE001E">
        <w:t>.</w:t>
      </w:r>
    </w:p>
    <w:p w14:paraId="1FB0161C" w14:textId="0FF3F83B" w:rsidR="00C30492" w:rsidRPr="00CE001E" w:rsidRDefault="00C30492" w:rsidP="00E35354">
      <w:pPr>
        <w:pStyle w:val="ListParagraph"/>
        <w:widowControl/>
        <w:numPr>
          <w:ilvl w:val="0"/>
          <w:numId w:val="5"/>
        </w:numPr>
        <w:ind w:left="0" w:firstLine="0"/>
      </w:pPr>
      <w:r w:rsidRPr="00CE001E">
        <w:t xml:space="preserve">Organize triage and follow-up medical care for animals </w:t>
      </w:r>
      <w:r w:rsidR="00B172DE" w:rsidRPr="00CE001E">
        <w:t xml:space="preserve">impacted by the emergency/disaster </w:t>
      </w:r>
      <w:r w:rsidRPr="00CE001E">
        <w:t>with supporting agencies and assistance from private sector.</w:t>
      </w:r>
    </w:p>
    <w:p w14:paraId="5FBDAE39" w14:textId="32A433CA" w:rsidR="00C30492" w:rsidRPr="00CE001E" w:rsidRDefault="00410282" w:rsidP="00E35354">
      <w:pPr>
        <w:pStyle w:val="ListParagraph"/>
        <w:widowControl/>
        <w:numPr>
          <w:ilvl w:val="0"/>
          <w:numId w:val="5"/>
        </w:numPr>
        <w:ind w:left="0" w:firstLine="0"/>
      </w:pPr>
      <w:r w:rsidRPr="00CE001E">
        <w:lastRenderedPageBreak/>
        <w:t>Supports the issuance of q</w:t>
      </w:r>
      <w:r w:rsidR="00C30492" w:rsidRPr="00CE001E">
        <w:t>uarantines, stops sale/use/movement</w:t>
      </w:r>
      <w:r w:rsidR="00201A70" w:rsidRPr="00CE001E">
        <w:t xml:space="preserve"> </w:t>
      </w:r>
      <w:r w:rsidR="00C30492" w:rsidRPr="00CE001E">
        <w:t>of animals, plants, equipment, and products as necessary to control and eradicate diseases and pests, in conjunction with GDA authority.</w:t>
      </w:r>
    </w:p>
    <w:p w14:paraId="0AD1ABB5" w14:textId="59854DAD" w:rsidR="00C30492" w:rsidRPr="00CE001E" w:rsidRDefault="00C30492" w:rsidP="00E35354">
      <w:pPr>
        <w:pStyle w:val="ListParagraph"/>
        <w:widowControl/>
        <w:numPr>
          <w:ilvl w:val="0"/>
          <w:numId w:val="5"/>
        </w:numPr>
        <w:ind w:left="0" w:firstLine="0"/>
      </w:pPr>
      <w:r w:rsidRPr="00CE001E">
        <w:t xml:space="preserve">Coordinates the use of private sector entities and GVMA for support of </w:t>
      </w:r>
      <w:r w:rsidR="006E6722">
        <w:t>ESF-11</w:t>
      </w:r>
      <w:r w:rsidRPr="00CE001E">
        <w:t xml:space="preserve"> field operations; and takes reasonable measures to provide veterinary treatment and humane care of animals.</w:t>
      </w:r>
    </w:p>
    <w:p w14:paraId="28B500EB" w14:textId="198D37FF" w:rsidR="00C30492" w:rsidRPr="00CE001E" w:rsidRDefault="00E03200" w:rsidP="00E35354">
      <w:pPr>
        <w:pStyle w:val="ListParagraph"/>
        <w:widowControl/>
        <w:numPr>
          <w:ilvl w:val="0"/>
          <w:numId w:val="5"/>
        </w:numPr>
        <w:ind w:left="0" w:firstLine="0"/>
      </w:pPr>
      <w:r w:rsidRPr="00CE001E">
        <w:t xml:space="preserve">Requests assistance from </w:t>
      </w:r>
      <w:r w:rsidR="00C30492" w:rsidRPr="00CE001E">
        <w:t xml:space="preserve">National Guard </w:t>
      </w:r>
      <w:r w:rsidR="00410282" w:rsidRPr="00CE001E">
        <w:t>4</w:t>
      </w:r>
      <w:r w:rsidR="00410282" w:rsidRPr="00CE001E">
        <w:rPr>
          <w:vertAlign w:val="superscript"/>
        </w:rPr>
        <w:t>th</w:t>
      </w:r>
      <w:r w:rsidR="00410282" w:rsidRPr="00CE001E">
        <w:t xml:space="preserve"> CST, </w:t>
      </w:r>
      <w:r w:rsidR="00C30492" w:rsidRPr="00CE001E">
        <w:t>Weapons of Mass Destruction Civil Support Teams to support rapid assessment and initial detection of chemical or biological agents.</w:t>
      </w:r>
    </w:p>
    <w:p w14:paraId="1B3A4347" w14:textId="4A6C870D" w:rsidR="006B1A2C" w:rsidRPr="00CE001E" w:rsidRDefault="00C30492" w:rsidP="00E35354">
      <w:pPr>
        <w:pStyle w:val="ListParagraph"/>
        <w:widowControl/>
        <w:numPr>
          <w:ilvl w:val="0"/>
          <w:numId w:val="10"/>
        </w:numPr>
        <w:tabs>
          <w:tab w:val="clear" w:pos="0"/>
        </w:tabs>
        <w:contextualSpacing w:val="0"/>
      </w:pPr>
      <w:r w:rsidRPr="00CE001E">
        <w:t>Oversees the humane decontamination and/or destruction of animals, plants, cultured aquatic products, food, and their associated facilities as determined necessary</w:t>
      </w:r>
      <w:r w:rsidR="00410282" w:rsidRPr="00CE001E">
        <w:t xml:space="preserve"> and according to established procedures</w:t>
      </w:r>
      <w:r w:rsidRPr="00CE001E">
        <w:t>.</w:t>
      </w:r>
      <w:r w:rsidR="006B1A2C" w:rsidRPr="00CE001E">
        <w:t xml:space="preserve"> </w:t>
      </w:r>
    </w:p>
    <w:p w14:paraId="42F0F9C2" w14:textId="412CDFE5" w:rsidR="00C30492" w:rsidRPr="00CE001E" w:rsidRDefault="006B1A2C" w:rsidP="00E35354">
      <w:pPr>
        <w:pStyle w:val="ListParagraph"/>
        <w:widowControl/>
        <w:numPr>
          <w:ilvl w:val="0"/>
          <w:numId w:val="5"/>
        </w:numPr>
        <w:ind w:left="0" w:firstLine="0"/>
        <w:contextualSpacing w:val="0"/>
      </w:pPr>
      <w:r w:rsidRPr="00CE001E">
        <w:t>Support</w:t>
      </w:r>
      <w:r w:rsidR="00804BBB" w:rsidRPr="00CE001E">
        <w:t>s agroterrorism and high consequence incidents that impact the food and agriculture sectors</w:t>
      </w:r>
      <w:r w:rsidRPr="00CE001E">
        <w:t xml:space="preserve"> as a Support Agency.</w:t>
      </w:r>
    </w:p>
    <w:p w14:paraId="31AA5EC5" w14:textId="20683FD0" w:rsidR="00C30492" w:rsidRPr="00B72AF9" w:rsidRDefault="00B669C3" w:rsidP="00E35354">
      <w:pPr>
        <w:pStyle w:val="Heading3"/>
      </w:pPr>
      <w:bookmarkStart w:id="58" w:name="_Toc128062549"/>
      <w:r w:rsidRPr="00B72AF9">
        <w:t>Primary</w:t>
      </w:r>
      <w:r w:rsidR="00C30492" w:rsidRPr="00B72AF9">
        <w:t xml:space="preserve"> Agency – </w:t>
      </w:r>
      <w:r w:rsidR="008D351B" w:rsidRPr="00CE001E">
        <w:t>Natural, Cultural and Historical Assets Protection and Preservation</w:t>
      </w:r>
      <w:bookmarkEnd w:id="58"/>
      <w:r w:rsidR="008D351B" w:rsidRPr="00CE001E">
        <w:t xml:space="preserve"> </w:t>
      </w:r>
    </w:p>
    <w:p w14:paraId="7002767E" w14:textId="6A01DA36" w:rsidR="00C30492" w:rsidRPr="00CE001E" w:rsidRDefault="00C30492" w:rsidP="00E841BF">
      <w:pPr>
        <w:widowControl/>
      </w:pPr>
      <w:r w:rsidRPr="00CE001E">
        <w:rPr>
          <w:color w:val="4F81BD" w:themeColor="accent1"/>
        </w:rPr>
        <w:t xml:space="preserve">(Designated Agency) </w:t>
      </w:r>
      <w:r w:rsidRPr="00CE001E">
        <w:t xml:space="preserve">assumes primary oversight of emergency or disaster operations pertaining to sustaining, protecting, and conserving </w:t>
      </w:r>
      <w:r w:rsidR="00365899" w:rsidRPr="00CE001E">
        <w:t>NC</w:t>
      </w:r>
      <w:r w:rsidR="00170D5C" w:rsidRPr="00CE001E">
        <w:t>H</w:t>
      </w:r>
      <w:r w:rsidR="002C77CF" w:rsidRPr="00CE001E">
        <w:t>A</w:t>
      </w:r>
      <w:r w:rsidRPr="00CE001E">
        <w:t xml:space="preserve"> </w:t>
      </w:r>
      <w:r w:rsidR="002C77CF" w:rsidRPr="00CE001E">
        <w:t>assets</w:t>
      </w:r>
      <w:r w:rsidRPr="00CE001E">
        <w:t xml:space="preserve">. In support of this essential function, </w:t>
      </w:r>
      <w:r w:rsidR="006E6722">
        <w:t>ESF-11</w:t>
      </w:r>
      <w:r w:rsidRPr="00CE001E">
        <w:t>:</w:t>
      </w:r>
    </w:p>
    <w:p w14:paraId="633045A6" w14:textId="52BFF352" w:rsidR="00741720" w:rsidRPr="00CE001E" w:rsidRDefault="00CF77D5" w:rsidP="00E35354">
      <w:pPr>
        <w:pStyle w:val="ListParagraph"/>
        <w:widowControl/>
        <w:numPr>
          <w:ilvl w:val="0"/>
          <w:numId w:val="4"/>
        </w:numPr>
        <w:ind w:left="0" w:firstLine="0"/>
      </w:pPr>
      <w:r w:rsidRPr="00CE001E">
        <w:t>Develop and maintain an inventory of natural, cultural, and historical resources</w:t>
      </w:r>
      <w:r w:rsidR="002C77CF" w:rsidRPr="00CE001E">
        <w:t>/assets</w:t>
      </w:r>
      <w:r w:rsidRPr="00CE001E">
        <w:t xml:space="preserve"> that will be covered by this plan.</w:t>
      </w:r>
    </w:p>
    <w:p w14:paraId="103ED58B" w14:textId="28E67DF6" w:rsidR="00741720" w:rsidRPr="00CE001E" w:rsidRDefault="00AA11AE" w:rsidP="00E35354">
      <w:pPr>
        <w:pStyle w:val="ListParagraph"/>
        <w:widowControl/>
        <w:numPr>
          <w:ilvl w:val="0"/>
          <w:numId w:val="4"/>
        </w:numPr>
        <w:ind w:left="0" w:firstLine="0"/>
      </w:pPr>
      <w:r w:rsidRPr="00CE001E">
        <w:t>Advises</w:t>
      </w:r>
      <w:r w:rsidR="00741720" w:rsidRPr="00CE001E">
        <w:t xml:space="preserve"> </w:t>
      </w:r>
      <w:r w:rsidRPr="00CE001E">
        <w:t>public</w:t>
      </w:r>
      <w:r w:rsidR="00170D5C" w:rsidRPr="00CE001E">
        <w:t xml:space="preserve"> and private non-profit (PNP)</w:t>
      </w:r>
      <w:r w:rsidRPr="00CE001E">
        <w:t xml:space="preserve"> </w:t>
      </w:r>
      <w:r w:rsidR="006B1A2C" w:rsidRPr="00CE001E">
        <w:t>NC</w:t>
      </w:r>
      <w:r w:rsidR="00170D5C" w:rsidRPr="00CE001E">
        <w:t>H</w:t>
      </w:r>
      <w:r w:rsidR="002C77CF" w:rsidRPr="00CE001E">
        <w:t>A</w:t>
      </w:r>
      <w:r w:rsidRPr="00CE001E">
        <w:t xml:space="preserve"> properties regarding </w:t>
      </w:r>
      <w:r w:rsidR="00741720" w:rsidRPr="00CE001E">
        <w:t xml:space="preserve">technical assistance </w:t>
      </w:r>
      <w:r w:rsidR="00DE4807" w:rsidRPr="00CE001E">
        <w:t xml:space="preserve">for prevention, mitigation and </w:t>
      </w:r>
      <w:r w:rsidR="00741720" w:rsidRPr="00CE001E">
        <w:t xml:space="preserve">damage assessment and </w:t>
      </w:r>
      <w:r w:rsidR="00856D99" w:rsidRPr="00CE001E">
        <w:t xml:space="preserve">coordinates </w:t>
      </w:r>
      <w:r w:rsidR="00741720" w:rsidRPr="00CE001E">
        <w:t>requests for assistance.</w:t>
      </w:r>
      <w:r w:rsidR="00170D5C" w:rsidRPr="00CE001E">
        <w:t xml:space="preserve">  </w:t>
      </w:r>
      <w:r w:rsidR="00170D5C" w:rsidRPr="00CE001E">
        <w:rPr>
          <w:color w:val="000000"/>
        </w:rPr>
        <w:t xml:space="preserve">PNPs are eligible for public assistance when they meet a few specific criteria issued by FEMA, and </w:t>
      </w:r>
      <w:proofErr w:type="gramStart"/>
      <w:r w:rsidR="00170D5C" w:rsidRPr="00CE001E">
        <w:rPr>
          <w:color w:val="000000"/>
        </w:rPr>
        <w:t>the majority of</w:t>
      </w:r>
      <w:proofErr w:type="gramEnd"/>
      <w:r w:rsidR="00170D5C" w:rsidRPr="00CE001E">
        <w:rPr>
          <w:color w:val="000000"/>
        </w:rPr>
        <w:t xml:space="preserve"> NCH institutions are PNPs open to the public.</w:t>
      </w:r>
    </w:p>
    <w:p w14:paraId="4EA82777" w14:textId="24113058" w:rsidR="000C2B28" w:rsidRPr="00CE001E" w:rsidRDefault="000C2B28" w:rsidP="00E35354">
      <w:pPr>
        <w:pStyle w:val="ListParagraph"/>
        <w:widowControl/>
        <w:numPr>
          <w:ilvl w:val="0"/>
          <w:numId w:val="4"/>
        </w:numPr>
        <w:ind w:left="0" w:firstLine="0"/>
      </w:pPr>
      <w:r w:rsidRPr="00CE001E">
        <w:t>Provides preservation, scientific/technical, and records and archival management advice and information for stabilization, security, logistics, and contracting for recovery services of damaged</w:t>
      </w:r>
      <w:r w:rsidR="00A131C0" w:rsidRPr="00CE001E">
        <w:rPr>
          <w:color w:val="000000"/>
        </w:rPr>
        <w:t xml:space="preserve"> NCH </w:t>
      </w:r>
      <w:r w:rsidR="002C77CF" w:rsidRPr="00CE001E">
        <w:rPr>
          <w:color w:val="000000"/>
        </w:rPr>
        <w:t>asset</w:t>
      </w:r>
      <w:r w:rsidR="00A131C0" w:rsidRPr="00CE001E">
        <w:rPr>
          <w:color w:val="000000"/>
        </w:rPr>
        <w:t xml:space="preserve">s including essential government and historical records, and other natural, </w:t>
      </w:r>
      <w:proofErr w:type="gramStart"/>
      <w:r w:rsidR="00A131C0" w:rsidRPr="00CE001E">
        <w:rPr>
          <w:color w:val="000000"/>
        </w:rPr>
        <w:t>cultural</w:t>
      </w:r>
      <w:proofErr w:type="gramEnd"/>
      <w:r w:rsidR="00A131C0" w:rsidRPr="00CE001E">
        <w:rPr>
          <w:color w:val="000000"/>
        </w:rPr>
        <w:t xml:space="preserve"> and historic archival, artifactual, and artistic sites and collections</w:t>
      </w:r>
      <w:r w:rsidRPr="00CE001E">
        <w:t xml:space="preserve">. </w:t>
      </w:r>
    </w:p>
    <w:p w14:paraId="2A99EE41" w14:textId="38CA45DF" w:rsidR="00A131C0" w:rsidRPr="00CE001E" w:rsidRDefault="00C30492" w:rsidP="00E35354">
      <w:pPr>
        <w:pStyle w:val="ListParagraph"/>
        <w:numPr>
          <w:ilvl w:val="0"/>
          <w:numId w:val="4"/>
        </w:numPr>
        <w:ind w:left="360"/>
        <w:rPr>
          <w:color w:val="000000"/>
          <w:sz w:val="20"/>
          <w:szCs w:val="20"/>
        </w:rPr>
      </w:pPr>
      <w:r w:rsidRPr="00CE001E">
        <w:t xml:space="preserve">In conjunction with </w:t>
      </w:r>
      <w:r w:rsidR="00A131C0" w:rsidRPr="00CE001E">
        <w:rPr>
          <w:color w:val="000000"/>
        </w:rPr>
        <w:t>the Georgia Archives, Georgia Public Library Services, Department of Community Affairs</w:t>
      </w:r>
      <w:r w:rsidR="0046784F" w:rsidRPr="00CE001E">
        <w:rPr>
          <w:color w:val="000000"/>
        </w:rPr>
        <w:t>, Historic Preservation Division</w:t>
      </w:r>
      <w:r w:rsidR="00A131C0" w:rsidRPr="00CE001E">
        <w:rPr>
          <w:color w:val="000000"/>
        </w:rPr>
        <w:t>, and the Georgia Department of Natural Resources, Historic Preservation Division, manage, monitor, and assist in or conduct response and recovery actions to minimize damage to NCH resources, including essential governmental and historical records, and other natural, cultural, and historic archival, artifactual, and artistic sites and collections</w:t>
      </w:r>
      <w:r w:rsidR="00A131C0" w:rsidRPr="00CE001E">
        <w:rPr>
          <w:color w:val="000000"/>
          <w:sz w:val="20"/>
          <w:szCs w:val="20"/>
        </w:rPr>
        <w:t>.</w:t>
      </w:r>
    </w:p>
    <w:p w14:paraId="7E4F1036" w14:textId="77777777" w:rsidR="00C30492" w:rsidRPr="00CE001E" w:rsidRDefault="00C30492" w:rsidP="00E35354">
      <w:pPr>
        <w:pStyle w:val="ListParagraph"/>
        <w:widowControl/>
        <w:numPr>
          <w:ilvl w:val="0"/>
          <w:numId w:val="4"/>
        </w:numPr>
        <w:ind w:left="0" w:firstLine="0"/>
      </w:pPr>
      <w:r w:rsidRPr="00CE001E">
        <w:t>Monitors impacts of pollution within the air and public water systems.</w:t>
      </w:r>
    </w:p>
    <w:p w14:paraId="46BE6F6C" w14:textId="7ED84A87" w:rsidR="00CE41D0" w:rsidRPr="00CE001E" w:rsidRDefault="00CE41D0" w:rsidP="00E35354">
      <w:pPr>
        <w:pStyle w:val="ListParagraph"/>
        <w:widowControl/>
        <w:numPr>
          <w:ilvl w:val="0"/>
          <w:numId w:val="4"/>
        </w:numPr>
        <w:ind w:left="0" w:firstLine="0"/>
        <w:rPr>
          <w:color w:val="7030A0"/>
        </w:rPr>
      </w:pPr>
      <w:r w:rsidRPr="00CE001E">
        <w:t>To the extent possible, maintains a list of</w:t>
      </w:r>
      <w:r w:rsidR="00DA5633" w:rsidRPr="00CE001E">
        <w:t xml:space="preserve"> resources,</w:t>
      </w:r>
      <w:r w:rsidRPr="00CE001E">
        <w:t xml:space="preserve"> shelters or confinements for exotic zoo animals</w:t>
      </w:r>
      <w:r w:rsidR="00DA5633" w:rsidRPr="00CE001E">
        <w:t xml:space="preserve"> and coordinates with DNR Law Enforcement Division who is the state lead for exotic animals</w:t>
      </w:r>
      <w:r w:rsidRPr="00CE001E">
        <w:t>.</w:t>
      </w:r>
    </w:p>
    <w:p w14:paraId="6F343F04" w14:textId="6DCE1B83" w:rsidR="006B1A2C" w:rsidRPr="00CE001E" w:rsidRDefault="00C30492" w:rsidP="00E35354">
      <w:pPr>
        <w:pStyle w:val="ListParagraph"/>
        <w:widowControl/>
        <w:numPr>
          <w:ilvl w:val="0"/>
          <w:numId w:val="4"/>
        </w:numPr>
        <w:ind w:left="0" w:firstLine="0"/>
        <w:rPr>
          <w:color w:val="FF0000"/>
        </w:rPr>
      </w:pPr>
      <w:r w:rsidRPr="00CE001E">
        <w:t xml:space="preserve">Coordinates with the Zoo and Aquarium All Hazards Preparedness Response and Recovery Center </w:t>
      </w:r>
      <w:r w:rsidR="00DA5633" w:rsidRPr="00CE001E">
        <w:t xml:space="preserve">(ZAHP) </w:t>
      </w:r>
      <w:r w:rsidRPr="00CE001E">
        <w:t xml:space="preserve">based at the Association of Zoos and Aquariums to assist with referrals and or subject matter expertise references for resource needs and/or animal </w:t>
      </w:r>
      <w:r w:rsidRPr="00CE001E">
        <w:lastRenderedPageBreak/>
        <w:t>movement that follows guidance/recommendations from the Zoo Animal Health Network, the Zoo Best Practices Working Group, and Zoo Ready projects</w:t>
      </w:r>
      <w:r w:rsidRPr="00CE001E">
        <w:rPr>
          <w:color w:val="FF0000"/>
        </w:rPr>
        <w:t>.</w:t>
      </w:r>
    </w:p>
    <w:p w14:paraId="27C28E45" w14:textId="29995B37" w:rsidR="006B1A2C" w:rsidRPr="00CE001E" w:rsidRDefault="006B1A2C" w:rsidP="00E35354">
      <w:pPr>
        <w:pStyle w:val="ListParagraph"/>
        <w:widowControl/>
        <w:numPr>
          <w:ilvl w:val="0"/>
          <w:numId w:val="4"/>
        </w:numPr>
        <w:ind w:left="0" w:firstLine="0"/>
        <w:rPr>
          <w:color w:val="FF0000"/>
        </w:rPr>
      </w:pPr>
      <w:r w:rsidRPr="00CE001E">
        <w:t>Support other events as a Support Agency.</w:t>
      </w:r>
    </w:p>
    <w:p w14:paraId="4126986B" w14:textId="77777777" w:rsidR="00A230B9" w:rsidRPr="00EC48F5" w:rsidRDefault="00A230B9" w:rsidP="00953133">
      <w:pPr>
        <w:pStyle w:val="Heading2"/>
      </w:pPr>
      <w:bookmarkStart w:id="59" w:name="_Toc128062550"/>
      <w:r w:rsidRPr="00EC48F5">
        <w:t>Support Agency Assignment of Responsibilities</w:t>
      </w:r>
      <w:bookmarkEnd w:id="59"/>
      <w:r w:rsidRPr="00EC48F5">
        <w:t xml:space="preserve"> </w:t>
      </w:r>
    </w:p>
    <w:p w14:paraId="14F71A61" w14:textId="62EB9F1D" w:rsidR="008C4FEF" w:rsidRPr="00CE001E" w:rsidRDefault="00C30492" w:rsidP="00E841BF">
      <w:pPr>
        <w:widowControl/>
        <w:autoSpaceDE w:val="0"/>
        <w:autoSpaceDN w:val="0"/>
        <w:adjustRightInd w:val="0"/>
        <w:rPr>
          <w:color w:val="4F81BD" w:themeColor="accent1"/>
        </w:rPr>
      </w:pPr>
      <w:r w:rsidRPr="00CE001E">
        <w:rPr>
          <w:b/>
          <w:bCs/>
          <w:color w:val="4F81BD" w:themeColor="accent1"/>
          <w:u w:val="single"/>
        </w:rPr>
        <w:t xml:space="preserve"> </w:t>
      </w:r>
      <w:r w:rsidR="00301B76" w:rsidRPr="00CE001E">
        <w:rPr>
          <w:b/>
          <w:bCs/>
          <w:color w:val="4F81BD" w:themeColor="accent1"/>
          <w:u w:val="single"/>
        </w:rPr>
        <w:t>(Support Agency)</w:t>
      </w:r>
    </w:p>
    <w:p w14:paraId="66BBC56A" w14:textId="00F2777C" w:rsidR="008C4FEF" w:rsidRPr="00CE001E" w:rsidRDefault="00301B76" w:rsidP="00E35354">
      <w:pPr>
        <w:pStyle w:val="Quote"/>
        <w:numPr>
          <w:ilvl w:val="0"/>
          <w:numId w:val="31"/>
        </w:numPr>
        <w:ind w:left="360"/>
        <w:jc w:val="left"/>
      </w:pPr>
      <w:r w:rsidRPr="00CE001E">
        <w:t>List associated duties.</w:t>
      </w:r>
      <w:r w:rsidR="008C4FEF" w:rsidRPr="00CE001E">
        <w:t xml:space="preserve"> </w:t>
      </w:r>
    </w:p>
    <w:p w14:paraId="16074C74" w14:textId="77777777" w:rsidR="00C373AB" w:rsidRPr="00CE001E" w:rsidRDefault="00C373AB" w:rsidP="00C373AB">
      <w:pPr>
        <w:widowControl/>
        <w:autoSpaceDE w:val="0"/>
        <w:autoSpaceDN w:val="0"/>
        <w:adjustRightInd w:val="0"/>
        <w:rPr>
          <w:color w:val="4F81BD" w:themeColor="accent1"/>
        </w:rPr>
      </w:pPr>
      <w:r w:rsidRPr="00CE001E">
        <w:rPr>
          <w:b/>
          <w:bCs/>
          <w:color w:val="4F81BD" w:themeColor="accent1"/>
          <w:u w:val="single"/>
        </w:rPr>
        <w:t>(Support Agency)</w:t>
      </w:r>
    </w:p>
    <w:p w14:paraId="310CB417" w14:textId="77777777" w:rsidR="00C373AB" w:rsidRPr="00CE001E" w:rsidRDefault="00C373AB" w:rsidP="00E35354">
      <w:pPr>
        <w:pStyle w:val="Quote"/>
        <w:numPr>
          <w:ilvl w:val="0"/>
          <w:numId w:val="31"/>
        </w:numPr>
        <w:ind w:left="360"/>
        <w:jc w:val="left"/>
      </w:pPr>
      <w:r w:rsidRPr="00CE001E">
        <w:t xml:space="preserve">List associated duties. </w:t>
      </w:r>
    </w:p>
    <w:p w14:paraId="4ACA3AB5" w14:textId="77777777" w:rsidR="00C373AB" w:rsidRPr="00CE001E" w:rsidRDefault="00C373AB" w:rsidP="00C373AB">
      <w:pPr>
        <w:widowControl/>
        <w:autoSpaceDE w:val="0"/>
        <w:autoSpaceDN w:val="0"/>
        <w:adjustRightInd w:val="0"/>
        <w:rPr>
          <w:color w:val="4F81BD" w:themeColor="accent1"/>
        </w:rPr>
      </w:pPr>
      <w:r w:rsidRPr="00CE001E">
        <w:rPr>
          <w:b/>
          <w:bCs/>
          <w:color w:val="4F81BD" w:themeColor="accent1"/>
          <w:u w:val="single"/>
        </w:rPr>
        <w:t>(Support Agency)</w:t>
      </w:r>
    </w:p>
    <w:p w14:paraId="4B3B06F2" w14:textId="77777777" w:rsidR="00C373AB" w:rsidRPr="00CE001E" w:rsidRDefault="00C373AB" w:rsidP="00E35354">
      <w:pPr>
        <w:pStyle w:val="Quote"/>
        <w:numPr>
          <w:ilvl w:val="0"/>
          <w:numId w:val="31"/>
        </w:numPr>
        <w:ind w:left="360"/>
        <w:jc w:val="left"/>
      </w:pPr>
      <w:r w:rsidRPr="00CE001E">
        <w:t xml:space="preserve">List associated duties. </w:t>
      </w:r>
    </w:p>
    <w:p w14:paraId="377D90C3" w14:textId="77777777" w:rsidR="00C373AB" w:rsidRPr="00CE001E" w:rsidRDefault="00C373AB" w:rsidP="00C373AB">
      <w:pPr>
        <w:widowControl/>
        <w:autoSpaceDE w:val="0"/>
        <w:autoSpaceDN w:val="0"/>
        <w:adjustRightInd w:val="0"/>
        <w:rPr>
          <w:color w:val="4F81BD" w:themeColor="accent1"/>
        </w:rPr>
      </w:pPr>
      <w:r w:rsidRPr="00CE001E">
        <w:rPr>
          <w:b/>
          <w:bCs/>
          <w:color w:val="4F81BD" w:themeColor="accent1"/>
          <w:u w:val="single"/>
        </w:rPr>
        <w:t>(Support Agency)</w:t>
      </w:r>
    </w:p>
    <w:p w14:paraId="67275CD5" w14:textId="77777777" w:rsidR="00C373AB" w:rsidRPr="00CE001E" w:rsidRDefault="00C373AB" w:rsidP="00E35354">
      <w:pPr>
        <w:pStyle w:val="Quote"/>
        <w:numPr>
          <w:ilvl w:val="0"/>
          <w:numId w:val="31"/>
        </w:numPr>
        <w:ind w:left="360"/>
        <w:jc w:val="left"/>
      </w:pPr>
      <w:r w:rsidRPr="00CE001E">
        <w:t xml:space="preserve">List associated duties. </w:t>
      </w:r>
    </w:p>
    <w:p w14:paraId="4AA27716" w14:textId="77777777" w:rsidR="00C373AB" w:rsidRPr="00CE001E" w:rsidRDefault="00C373AB" w:rsidP="00C373AB">
      <w:pPr>
        <w:widowControl/>
        <w:autoSpaceDE w:val="0"/>
        <w:autoSpaceDN w:val="0"/>
        <w:adjustRightInd w:val="0"/>
        <w:rPr>
          <w:color w:val="4F81BD" w:themeColor="accent1"/>
        </w:rPr>
      </w:pPr>
      <w:r w:rsidRPr="00CE001E">
        <w:rPr>
          <w:b/>
          <w:bCs/>
          <w:color w:val="4F81BD" w:themeColor="accent1"/>
          <w:u w:val="single"/>
        </w:rPr>
        <w:t>(Support Agency)</w:t>
      </w:r>
    </w:p>
    <w:p w14:paraId="55BF6194" w14:textId="77777777" w:rsidR="00C373AB" w:rsidRPr="00CE001E" w:rsidRDefault="00C373AB" w:rsidP="00E35354">
      <w:pPr>
        <w:pStyle w:val="Quote"/>
        <w:numPr>
          <w:ilvl w:val="0"/>
          <w:numId w:val="31"/>
        </w:numPr>
        <w:ind w:left="360"/>
        <w:jc w:val="left"/>
      </w:pPr>
      <w:r w:rsidRPr="00CE001E">
        <w:t xml:space="preserve">List associated duties. </w:t>
      </w:r>
    </w:p>
    <w:p w14:paraId="7EB95402" w14:textId="7B029679" w:rsidR="0007570D" w:rsidRPr="00EC48F5" w:rsidRDefault="0007570D" w:rsidP="00C373AB">
      <w:pPr>
        <w:pStyle w:val="Heading1"/>
      </w:pPr>
      <w:bookmarkStart w:id="60" w:name="_Toc128062551"/>
      <w:r w:rsidRPr="00EC48F5">
        <w:t>Direction, Control, and Coordination</w:t>
      </w:r>
      <w:bookmarkEnd w:id="40"/>
      <w:bookmarkEnd w:id="41"/>
      <w:bookmarkEnd w:id="42"/>
      <w:bookmarkEnd w:id="43"/>
      <w:bookmarkEnd w:id="60"/>
    </w:p>
    <w:p w14:paraId="6E1084E1" w14:textId="22A87E7E" w:rsidR="0007570D" w:rsidRPr="00EC48F5" w:rsidRDefault="0007570D" w:rsidP="00C373AB">
      <w:pPr>
        <w:pStyle w:val="Heading2"/>
      </w:pPr>
      <w:bookmarkStart w:id="61" w:name="_Toc523467349"/>
      <w:bookmarkStart w:id="62" w:name="_Toc524085174"/>
      <w:bookmarkStart w:id="63" w:name="_Toc534377481"/>
      <w:bookmarkStart w:id="64" w:name="_Toc209858864"/>
      <w:bookmarkStart w:id="65" w:name="_Toc75071040"/>
      <w:bookmarkStart w:id="66" w:name="_Toc128062552"/>
      <w:r w:rsidRPr="00EC48F5">
        <w:t>Information Collection and Dissemination</w:t>
      </w:r>
      <w:bookmarkEnd w:id="61"/>
      <w:bookmarkEnd w:id="62"/>
      <w:bookmarkEnd w:id="63"/>
      <w:bookmarkEnd w:id="66"/>
      <w:r w:rsidRPr="00EC48F5">
        <w:t xml:space="preserve"> </w:t>
      </w:r>
    </w:p>
    <w:p w14:paraId="4F42EDD6" w14:textId="7ADF771C" w:rsidR="00662536" w:rsidRPr="00CE001E" w:rsidRDefault="006E6722" w:rsidP="00E841BF">
      <w:pPr>
        <w:widowControl/>
      </w:pPr>
      <w:bookmarkStart w:id="67" w:name="_Toc523467350"/>
      <w:bookmarkStart w:id="68" w:name="_Toc524085175"/>
      <w:bookmarkStart w:id="69" w:name="_Toc534377482"/>
      <w:r>
        <w:t>ESF-11</w:t>
      </w:r>
      <w:r w:rsidR="00662536" w:rsidRPr="00CE001E">
        <w:t xml:space="preserve"> will report all activities to the </w:t>
      </w:r>
      <w:r>
        <w:t>ESF-5</w:t>
      </w:r>
      <w:r w:rsidR="00662536" w:rsidRPr="00CE001E">
        <w:t xml:space="preserve"> Situation Unit for inclusion in the development of incident action plans and situational reports. All public information reports regarding </w:t>
      </w:r>
      <w:r>
        <w:t>ESF-11</w:t>
      </w:r>
      <w:r w:rsidR="00662536" w:rsidRPr="00CE001E">
        <w:t xml:space="preserve"> activity will be coordinated with </w:t>
      </w:r>
      <w:r>
        <w:t>ESF-15</w:t>
      </w:r>
      <w:r w:rsidR="00662536" w:rsidRPr="00CE001E">
        <w:t>.</w:t>
      </w:r>
    </w:p>
    <w:p w14:paraId="7B3D2239" w14:textId="414FEDA6" w:rsidR="00662536" w:rsidRPr="00CE001E" w:rsidRDefault="00662536" w:rsidP="00E841BF">
      <w:pPr>
        <w:widowControl/>
      </w:pPr>
      <w:r w:rsidRPr="00CE001E">
        <w:t xml:space="preserve">In addition to the </w:t>
      </w:r>
      <w:r w:rsidR="00301B76" w:rsidRPr="00CE001E">
        <w:t>E</w:t>
      </w:r>
      <w:r w:rsidRPr="00CE001E">
        <w:t xml:space="preserve">OC, </w:t>
      </w:r>
      <w:r w:rsidR="006E6722">
        <w:t>ESF-11</w:t>
      </w:r>
      <w:r w:rsidRPr="00CE001E">
        <w:t xml:space="preserve"> may provide personnel to field operations established in </w:t>
      </w:r>
      <w:r w:rsidR="00301B76" w:rsidRPr="00CE001E">
        <w:rPr>
          <w:color w:val="4F81BD" w:themeColor="accent1"/>
        </w:rPr>
        <w:t>(Name of Jurisdiction)</w:t>
      </w:r>
      <w:r w:rsidRPr="00CE001E">
        <w:t xml:space="preserve">, including but not limited to: Joint Field Offices (JFO), Joint Information Centers (JIC), Disaster Recovery Centers and any other incident facility established to meet operational demands for each </w:t>
      </w:r>
      <w:proofErr w:type="gramStart"/>
      <w:r w:rsidRPr="00CE001E">
        <w:t>particular incident</w:t>
      </w:r>
      <w:proofErr w:type="gramEnd"/>
      <w:r w:rsidRPr="00CE001E">
        <w:t xml:space="preserve"> requiring the activation of the EOP.</w:t>
      </w:r>
    </w:p>
    <w:p w14:paraId="14BCCFA7" w14:textId="65999055" w:rsidR="0007570D" w:rsidRPr="00EC48F5" w:rsidRDefault="0007570D" w:rsidP="00226BC3">
      <w:pPr>
        <w:pStyle w:val="Heading2"/>
      </w:pPr>
      <w:bookmarkStart w:id="70" w:name="_Toc128062553"/>
      <w:r w:rsidRPr="00EC48F5">
        <w:t>Communications</w:t>
      </w:r>
      <w:bookmarkEnd w:id="64"/>
      <w:bookmarkEnd w:id="67"/>
      <w:bookmarkEnd w:id="68"/>
      <w:bookmarkEnd w:id="69"/>
      <w:bookmarkEnd w:id="70"/>
      <w:r w:rsidRPr="00EC48F5">
        <w:t xml:space="preserve"> </w:t>
      </w:r>
    </w:p>
    <w:p w14:paraId="00E91727" w14:textId="74A98C46" w:rsidR="00662536" w:rsidRPr="00CE001E" w:rsidRDefault="00662536" w:rsidP="00E841BF">
      <w:pPr>
        <w:widowControl/>
        <w:rPr>
          <w:sz w:val="26"/>
          <w:szCs w:val="26"/>
        </w:rPr>
      </w:pPr>
      <w:bookmarkStart w:id="71" w:name="_Toc209858868"/>
      <w:bookmarkStart w:id="72" w:name="_Toc523467351"/>
      <w:bookmarkStart w:id="73" w:name="_Toc524085176"/>
      <w:bookmarkStart w:id="74" w:name="_Toc534377483"/>
      <w:bookmarkEnd w:id="65"/>
      <w:r w:rsidRPr="00CE001E">
        <w:t xml:space="preserve">The </w:t>
      </w:r>
      <w:r w:rsidR="006E6722">
        <w:t>ESF-5</w:t>
      </w:r>
      <w:r w:rsidR="007F4471" w:rsidRPr="00CE001E">
        <w:t xml:space="preserve"> </w:t>
      </w:r>
      <w:r w:rsidRPr="00CE001E">
        <w:t xml:space="preserve">Planning Section </w:t>
      </w:r>
      <w:r w:rsidR="007F4471" w:rsidRPr="00CE001E">
        <w:t>will provide</w:t>
      </w:r>
      <w:r w:rsidRPr="00CE001E">
        <w:t xml:space="preserve"> planning assist</w:t>
      </w:r>
      <w:r w:rsidR="007F4471" w:rsidRPr="00CE001E">
        <w:t xml:space="preserve">ance to all ESFs listed in the </w:t>
      </w:r>
      <w:r w:rsidRPr="00CE001E">
        <w:t>EOP. All ESFs will strive to develop operationally r</w:t>
      </w:r>
      <w:r w:rsidR="007F4471" w:rsidRPr="00CE001E">
        <w:t xml:space="preserve">eady SOGs </w:t>
      </w:r>
      <w:r w:rsidR="00DA5633" w:rsidRPr="00CE001E">
        <w:t xml:space="preserve">and Job Aids </w:t>
      </w:r>
      <w:r w:rsidR="007F4471" w:rsidRPr="00CE001E">
        <w:t xml:space="preserve">for inclusion in the </w:t>
      </w:r>
      <w:r w:rsidRPr="00CE001E">
        <w:t xml:space="preserve">EOP. </w:t>
      </w:r>
      <w:r w:rsidR="006E6722">
        <w:t>ESF-11</w:t>
      </w:r>
      <w:r w:rsidRPr="00CE001E">
        <w:t xml:space="preserve"> will meet as necessary to develop, review and refine SOGs </w:t>
      </w:r>
      <w:r w:rsidR="00DA5633" w:rsidRPr="00CE001E">
        <w:t xml:space="preserve">and Job Aids </w:t>
      </w:r>
      <w:r w:rsidRPr="00CE001E">
        <w:t xml:space="preserve">that discuss specific operational processes and procedures. </w:t>
      </w:r>
    </w:p>
    <w:p w14:paraId="588AD071" w14:textId="32646D36" w:rsidR="0007570D" w:rsidRPr="00EC48F5" w:rsidRDefault="0007570D" w:rsidP="00226BC3">
      <w:pPr>
        <w:pStyle w:val="Heading2"/>
      </w:pPr>
      <w:bookmarkStart w:id="75" w:name="_Toc128062554"/>
      <w:r w:rsidRPr="00EC48F5">
        <w:lastRenderedPageBreak/>
        <w:t>Administration, Finance, and Logistics</w:t>
      </w:r>
      <w:bookmarkEnd w:id="71"/>
      <w:bookmarkEnd w:id="72"/>
      <w:bookmarkEnd w:id="73"/>
      <w:bookmarkEnd w:id="74"/>
      <w:bookmarkEnd w:id="75"/>
    </w:p>
    <w:p w14:paraId="732D3715" w14:textId="3F442939" w:rsidR="00662536" w:rsidRPr="00CE001E" w:rsidRDefault="00662536" w:rsidP="00E841BF">
      <w:pPr>
        <w:pStyle w:val="Default"/>
        <w:widowControl/>
        <w:ind w:left="0" w:firstLine="0"/>
      </w:pPr>
      <w:r w:rsidRPr="00CE001E">
        <w:t xml:space="preserve">In conjunction with </w:t>
      </w:r>
      <w:r w:rsidR="006E6722">
        <w:t>ESF-7</w:t>
      </w:r>
      <w:r w:rsidRPr="00CE001E">
        <w:t xml:space="preserve">, </w:t>
      </w:r>
      <w:r w:rsidR="006E6722">
        <w:t>ESF-11</w:t>
      </w:r>
      <w:r w:rsidRPr="00CE001E">
        <w:t xml:space="preserve"> will develop, review, refine and maintain lists of all resources currently available and under the control of the primary or support agencies listed in this plan. The development of these lists may be completed by several organizations and professional groups, which currently operate within this ESF. These resource lists should be compliant with the resource typing standards outlined in the National Incident Management System (NIMS). </w:t>
      </w:r>
    </w:p>
    <w:p w14:paraId="28A726D4" w14:textId="1BE70C3E" w:rsidR="00662536" w:rsidRPr="00CE001E" w:rsidRDefault="00662536" w:rsidP="00E841BF">
      <w:pPr>
        <w:pStyle w:val="Default"/>
        <w:widowControl/>
        <w:ind w:left="0" w:firstLine="0"/>
      </w:pPr>
      <w:r w:rsidRPr="00CE001E">
        <w:t xml:space="preserve">Resource requirements will be primarily determined by </w:t>
      </w:r>
      <w:r w:rsidR="007F4471" w:rsidRPr="00CE001E">
        <w:t>Incident Commanders</w:t>
      </w:r>
      <w:r w:rsidRPr="00CE001E">
        <w:t xml:space="preserve">, working with </w:t>
      </w:r>
      <w:r w:rsidR="007F4471" w:rsidRPr="00CE001E">
        <w:t xml:space="preserve">the </w:t>
      </w:r>
      <w:r w:rsidR="006B1A2C" w:rsidRPr="00CE001E">
        <w:t>EOC</w:t>
      </w:r>
      <w:r w:rsidRPr="00CE001E">
        <w:t xml:space="preserve">. Resource requests flow from the </w:t>
      </w:r>
      <w:r w:rsidR="007F4471" w:rsidRPr="00CE001E">
        <w:t xml:space="preserve">Incident Commander to the </w:t>
      </w:r>
      <w:r w:rsidR="006B1A2C" w:rsidRPr="00CE001E">
        <w:t xml:space="preserve">EOC </w:t>
      </w:r>
      <w:r w:rsidR="00DA5633" w:rsidRPr="00CE001E">
        <w:t xml:space="preserve">and/or Area Command </w:t>
      </w:r>
      <w:r w:rsidR="006B1A2C" w:rsidRPr="00CE001E">
        <w:t>and</w:t>
      </w:r>
      <w:r w:rsidR="007F4471" w:rsidRPr="00CE001E">
        <w:t xml:space="preserve"> may be forwarded to the State Operations Center (or through the GEMA</w:t>
      </w:r>
      <w:r w:rsidR="009A2EFF" w:rsidRPr="00CE001E">
        <w:t>/</w:t>
      </w:r>
      <w:r w:rsidR="007F4471" w:rsidRPr="00CE001E">
        <w:t>HS Field Coordinator) as required</w:t>
      </w:r>
      <w:r w:rsidRPr="00CE001E">
        <w:t xml:space="preserve">. Existing </w:t>
      </w:r>
      <w:r w:rsidR="007F4471" w:rsidRPr="00CE001E">
        <w:t>local</w:t>
      </w:r>
      <w:r w:rsidRPr="00CE001E">
        <w:t xml:space="preserve"> resources, intrastate </w:t>
      </w:r>
      <w:r w:rsidR="009A2EFF" w:rsidRPr="00CE001E">
        <w:t xml:space="preserve">mutual aid, donations, </w:t>
      </w:r>
      <w:r w:rsidR="0067165A" w:rsidRPr="00CE001E">
        <w:t>VOAD</w:t>
      </w:r>
      <w:r w:rsidR="006B1A2C" w:rsidRPr="00CE001E">
        <w:t>s</w:t>
      </w:r>
      <w:r w:rsidR="0067165A" w:rsidRPr="00CE001E">
        <w:t xml:space="preserve"> </w:t>
      </w:r>
      <w:r w:rsidRPr="00CE001E">
        <w:t xml:space="preserve">and Non-Governmental Organizations (NGO) provide the initial source of personnel, vehicles, equipment, supplies and services to fulfill resource requests. </w:t>
      </w:r>
    </w:p>
    <w:p w14:paraId="57C71B29" w14:textId="153D214C" w:rsidR="0007570D" w:rsidRPr="00EC48F5" w:rsidRDefault="0007570D" w:rsidP="00226BC3">
      <w:pPr>
        <w:pStyle w:val="Heading1"/>
      </w:pPr>
      <w:bookmarkStart w:id="76" w:name="_Toc209858870"/>
      <w:bookmarkStart w:id="77" w:name="_Toc523467362"/>
      <w:bookmarkStart w:id="78" w:name="_Toc524085187"/>
      <w:bookmarkStart w:id="79" w:name="_Toc534377489"/>
      <w:bookmarkStart w:id="80" w:name="_Toc128062555"/>
      <w:r w:rsidRPr="00EC48F5">
        <w:t>Plan Development and Maintenance</w:t>
      </w:r>
      <w:bookmarkEnd w:id="76"/>
      <w:bookmarkEnd w:id="77"/>
      <w:bookmarkEnd w:id="78"/>
      <w:bookmarkEnd w:id="79"/>
      <w:bookmarkEnd w:id="80"/>
    </w:p>
    <w:p w14:paraId="55B82C6B" w14:textId="7B18A3FD" w:rsidR="0007570D" w:rsidRPr="00EC48F5" w:rsidRDefault="0007570D" w:rsidP="00226BC3">
      <w:pPr>
        <w:pStyle w:val="Heading2"/>
      </w:pPr>
      <w:bookmarkStart w:id="81" w:name="_Toc523467363"/>
      <w:bookmarkStart w:id="82" w:name="_Toc524085188"/>
      <w:bookmarkStart w:id="83" w:name="_Toc534377490"/>
      <w:bookmarkStart w:id="84" w:name="_Toc128062556"/>
      <w:r w:rsidRPr="00EC48F5">
        <w:t>Development</w:t>
      </w:r>
      <w:bookmarkEnd w:id="81"/>
      <w:bookmarkEnd w:id="82"/>
      <w:bookmarkEnd w:id="83"/>
      <w:r w:rsidR="00DE1CFA" w:rsidRPr="00EC48F5">
        <w:t xml:space="preserve"> and Maintenance</w:t>
      </w:r>
      <w:bookmarkEnd w:id="84"/>
    </w:p>
    <w:p w14:paraId="53CE0CC1" w14:textId="20D6BB69" w:rsidR="00DE1CFA" w:rsidRPr="00CE001E" w:rsidRDefault="00DE1CFA" w:rsidP="00E841BF">
      <w:pPr>
        <w:widowControl/>
      </w:pPr>
      <w:r w:rsidRPr="00CE001E">
        <w:t>ESF Anne</w:t>
      </w:r>
      <w:r w:rsidR="009A2EFF" w:rsidRPr="00CE001E">
        <w:t xml:space="preserve">xes will be updated as required and </w:t>
      </w:r>
      <w:r w:rsidRPr="00CE001E">
        <w:t xml:space="preserve">when events or exercises identify a </w:t>
      </w:r>
      <w:r w:rsidR="009A2EFF" w:rsidRPr="00CE001E">
        <w:t>needed</w:t>
      </w:r>
      <w:r w:rsidRPr="00CE001E">
        <w:t xml:space="preserve"> change.  All other maintenance will be conducted in accordance with the base plan.</w:t>
      </w:r>
    </w:p>
    <w:p w14:paraId="28291325" w14:textId="5F457C9C" w:rsidR="0007570D" w:rsidRPr="00EC48F5" w:rsidRDefault="0007570D" w:rsidP="00226BC3">
      <w:pPr>
        <w:pStyle w:val="Heading1"/>
      </w:pPr>
      <w:bookmarkStart w:id="85" w:name="_Toc209858871"/>
      <w:bookmarkStart w:id="86" w:name="_Toc523467369"/>
      <w:bookmarkStart w:id="87" w:name="_Toc524085194"/>
      <w:bookmarkStart w:id="88" w:name="_Toc534377494"/>
      <w:bookmarkStart w:id="89" w:name="_Toc128062557"/>
      <w:r w:rsidRPr="00EC48F5">
        <w:t>Authorities and References</w:t>
      </w:r>
      <w:bookmarkEnd w:id="85"/>
      <w:bookmarkEnd w:id="86"/>
      <w:bookmarkEnd w:id="87"/>
      <w:bookmarkEnd w:id="88"/>
      <w:bookmarkEnd w:id="89"/>
    </w:p>
    <w:p w14:paraId="4AD03D98" w14:textId="77777777" w:rsidR="0007570D" w:rsidRPr="00CE001E" w:rsidRDefault="0007570D" w:rsidP="00E841BF">
      <w:pPr>
        <w:pStyle w:val="Guidance"/>
        <w:widowControl/>
      </w:pPr>
      <w:r w:rsidRPr="00CE001E">
        <w:t>(This section should describe the legal basis for emergency operations and contain references to important documents the plan supports, such as the jurisdiction-level emergency operations plan. The following is sample language.)</w:t>
      </w:r>
    </w:p>
    <w:p w14:paraId="31D7D12D" w14:textId="38FDFACE" w:rsidR="0007570D" w:rsidRPr="00EC48F5" w:rsidRDefault="0007570D" w:rsidP="00226BC3">
      <w:pPr>
        <w:pStyle w:val="Heading2"/>
      </w:pPr>
      <w:bookmarkStart w:id="90" w:name="_Toc209858872"/>
      <w:bookmarkStart w:id="91" w:name="_Toc523467370"/>
      <w:bookmarkStart w:id="92" w:name="_Toc524085195"/>
      <w:bookmarkStart w:id="93" w:name="_Toc534377495"/>
      <w:bookmarkStart w:id="94" w:name="_Toc128062558"/>
      <w:r w:rsidRPr="00EC48F5">
        <w:t>Legal Authority</w:t>
      </w:r>
      <w:bookmarkEnd w:id="90"/>
      <w:bookmarkEnd w:id="91"/>
      <w:bookmarkEnd w:id="92"/>
      <w:bookmarkEnd w:id="93"/>
      <w:bookmarkEnd w:id="94"/>
    </w:p>
    <w:p w14:paraId="3F8086D6" w14:textId="76C77FE6" w:rsidR="0007570D" w:rsidRPr="00B72AF9" w:rsidRDefault="00BF16F0" w:rsidP="00026FB7">
      <w:pPr>
        <w:pStyle w:val="Heading3"/>
      </w:pPr>
      <w:bookmarkStart w:id="95" w:name="_Toc523467371"/>
      <w:bookmarkStart w:id="96" w:name="_Toc524085196"/>
      <w:bookmarkStart w:id="97" w:name="_Toc534377496"/>
      <w:bookmarkStart w:id="98" w:name="_Toc128062559"/>
      <w:r w:rsidRPr="00B72AF9">
        <w:t xml:space="preserve">Refer to Base Plan for </w:t>
      </w:r>
      <w:r w:rsidR="0007570D" w:rsidRPr="00B72AF9">
        <w:t>Federal</w:t>
      </w:r>
      <w:bookmarkEnd w:id="95"/>
      <w:bookmarkEnd w:id="96"/>
      <w:bookmarkEnd w:id="97"/>
      <w:r w:rsidRPr="00B72AF9">
        <w:t xml:space="preserve"> and State Authorities.</w:t>
      </w:r>
      <w:bookmarkEnd w:id="98"/>
    </w:p>
    <w:p w14:paraId="514F8D55" w14:textId="2579B2AD" w:rsidR="0007570D" w:rsidRPr="00B72AF9" w:rsidRDefault="0007570D" w:rsidP="00026FB7">
      <w:pPr>
        <w:pStyle w:val="Heading3"/>
      </w:pPr>
      <w:bookmarkStart w:id="99" w:name="_Toc523467373"/>
      <w:bookmarkStart w:id="100" w:name="_Toc524085198"/>
      <w:bookmarkStart w:id="101" w:name="_Toc534377498"/>
      <w:bookmarkStart w:id="102" w:name="_Toc128062560"/>
      <w:r w:rsidRPr="00B72AF9">
        <w:t>Local</w:t>
      </w:r>
      <w:bookmarkEnd w:id="99"/>
      <w:bookmarkEnd w:id="100"/>
      <w:bookmarkEnd w:id="101"/>
      <w:bookmarkEnd w:id="102"/>
    </w:p>
    <w:p w14:paraId="73EDC6B9" w14:textId="7EB04068" w:rsidR="0007570D" w:rsidRPr="00CE001E" w:rsidRDefault="00C519D2" w:rsidP="00E35354">
      <w:pPr>
        <w:pStyle w:val="Number"/>
        <w:widowControl/>
        <w:numPr>
          <w:ilvl w:val="0"/>
          <w:numId w:val="8"/>
        </w:numPr>
        <w:rPr>
          <w:color w:val="4F81BD" w:themeColor="accent1"/>
        </w:rPr>
      </w:pPr>
      <w:r w:rsidRPr="00CE001E">
        <w:rPr>
          <w:color w:val="4F81BD" w:themeColor="accent1"/>
        </w:rPr>
        <w:t xml:space="preserve">Insert </w:t>
      </w:r>
      <w:r w:rsidR="0007570D" w:rsidRPr="00CE001E">
        <w:rPr>
          <w:color w:val="4F81BD" w:themeColor="accent1"/>
        </w:rPr>
        <w:t>applicable</w:t>
      </w:r>
      <w:r w:rsidR="00BF16F0" w:rsidRPr="00CE001E">
        <w:rPr>
          <w:color w:val="4F81BD" w:themeColor="accent1"/>
        </w:rPr>
        <w:t xml:space="preserve"> local</w:t>
      </w:r>
      <w:r w:rsidR="0007570D" w:rsidRPr="00CE001E">
        <w:rPr>
          <w:color w:val="4F81BD" w:themeColor="accent1"/>
        </w:rPr>
        <w:t xml:space="preserve"> ordinances.</w:t>
      </w:r>
    </w:p>
    <w:p w14:paraId="52C9A5FB" w14:textId="52F0AF6B" w:rsidR="0007570D" w:rsidRPr="00EC48F5" w:rsidRDefault="0007570D" w:rsidP="00026FB7">
      <w:pPr>
        <w:pStyle w:val="Heading2"/>
      </w:pPr>
      <w:bookmarkStart w:id="103" w:name="_Toc209858873"/>
      <w:bookmarkStart w:id="104" w:name="_Toc523467375"/>
      <w:bookmarkStart w:id="105" w:name="_Toc524085200"/>
      <w:bookmarkStart w:id="106" w:name="_Toc534377499"/>
      <w:bookmarkStart w:id="107" w:name="_Toc128062561"/>
      <w:r w:rsidRPr="00EC48F5">
        <w:t>References</w:t>
      </w:r>
      <w:bookmarkEnd w:id="103"/>
      <w:bookmarkEnd w:id="104"/>
      <w:bookmarkEnd w:id="105"/>
      <w:bookmarkEnd w:id="106"/>
      <w:bookmarkEnd w:id="107"/>
      <w:r w:rsidRPr="00EC48F5">
        <w:t xml:space="preserve"> </w:t>
      </w:r>
    </w:p>
    <w:p w14:paraId="1B9C5090" w14:textId="4BA533C5" w:rsidR="00BF16F0" w:rsidRPr="00B72AF9" w:rsidRDefault="00BF16F0" w:rsidP="00026FB7">
      <w:pPr>
        <w:pStyle w:val="Heading3"/>
      </w:pPr>
      <w:bookmarkStart w:id="108" w:name="_Toc523467378"/>
      <w:bookmarkStart w:id="109" w:name="_Toc524085203"/>
      <w:bookmarkStart w:id="110" w:name="_Toc534377502"/>
      <w:bookmarkStart w:id="111" w:name="_Toc128062562"/>
      <w:r w:rsidRPr="00B72AF9">
        <w:t>Refer to Base Plan for Federal and State References.</w:t>
      </w:r>
      <w:bookmarkEnd w:id="111"/>
    </w:p>
    <w:p w14:paraId="5844E44A" w14:textId="0D58A740" w:rsidR="0007570D" w:rsidRPr="00B72AF9" w:rsidRDefault="0007570D" w:rsidP="00026FB7">
      <w:pPr>
        <w:pStyle w:val="Heading3"/>
      </w:pPr>
      <w:bookmarkStart w:id="112" w:name="_Toc128062563"/>
      <w:r w:rsidRPr="00B72AF9">
        <w:t>Local</w:t>
      </w:r>
      <w:bookmarkEnd w:id="108"/>
      <w:bookmarkEnd w:id="109"/>
      <w:bookmarkEnd w:id="110"/>
      <w:bookmarkEnd w:id="112"/>
    </w:p>
    <w:p w14:paraId="2BD4F2F5" w14:textId="27458927" w:rsidR="0018781C" w:rsidRPr="00CE001E" w:rsidRDefault="00BF16F0" w:rsidP="00E35354">
      <w:pPr>
        <w:pStyle w:val="Number"/>
        <w:widowControl/>
        <w:numPr>
          <w:ilvl w:val="0"/>
          <w:numId w:val="32"/>
        </w:numPr>
        <w:rPr>
          <w:color w:val="4F81BD" w:themeColor="accent1"/>
        </w:rPr>
      </w:pPr>
      <w:r w:rsidRPr="00CE001E">
        <w:rPr>
          <w:color w:val="4F81BD" w:themeColor="accent1"/>
        </w:rPr>
        <w:t>Insert applicable local references.</w:t>
      </w:r>
    </w:p>
    <w:p w14:paraId="66459066" w14:textId="77777777" w:rsidR="00A21905" w:rsidRPr="00B72AF9" w:rsidRDefault="00A21905" w:rsidP="00026FB7">
      <w:pPr>
        <w:pStyle w:val="Heading3"/>
      </w:pPr>
      <w:bookmarkStart w:id="113" w:name="_Toc524085199"/>
      <w:bookmarkStart w:id="114" w:name="_Toc523467374"/>
      <w:bookmarkStart w:id="115" w:name="_Toc534377503"/>
      <w:bookmarkStart w:id="116" w:name="_Toc128062564"/>
      <w:r w:rsidRPr="00B72AF9">
        <w:lastRenderedPageBreak/>
        <w:t>Volunteer</w:t>
      </w:r>
      <w:bookmarkEnd w:id="113"/>
      <w:bookmarkEnd w:id="114"/>
      <w:bookmarkEnd w:id="115"/>
      <w:bookmarkEnd w:id="116"/>
    </w:p>
    <w:p w14:paraId="0A30DC28" w14:textId="2A3DA5BA" w:rsidR="00A21905" w:rsidRPr="00CE001E" w:rsidRDefault="00BF16F0" w:rsidP="00E35354">
      <w:pPr>
        <w:pStyle w:val="Number"/>
        <w:widowControl/>
        <w:numPr>
          <w:ilvl w:val="0"/>
          <w:numId w:val="32"/>
        </w:numPr>
        <w:rPr>
          <w:color w:val="4F81BD" w:themeColor="accent1"/>
        </w:rPr>
      </w:pPr>
      <w:r w:rsidRPr="00CE001E">
        <w:rPr>
          <w:color w:val="4F81BD" w:themeColor="accent1"/>
        </w:rPr>
        <w:t>Insert applicable local volunteer references and agreements.</w:t>
      </w:r>
      <w:permEnd w:id="1874532025"/>
    </w:p>
    <w:sectPr w:rsidR="00A21905" w:rsidRPr="00CE001E" w:rsidSect="00547B6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7F60" w14:textId="77777777" w:rsidR="00A54142" w:rsidRDefault="00A54142" w:rsidP="00CF6E34">
      <w:pPr>
        <w:spacing w:before="0" w:after="0"/>
      </w:pPr>
      <w:r>
        <w:separator/>
      </w:r>
    </w:p>
  </w:endnote>
  <w:endnote w:type="continuationSeparator" w:id="0">
    <w:p w14:paraId="31435D9B" w14:textId="77777777" w:rsidR="00A54142" w:rsidRDefault="00A54142" w:rsidP="00CF6E34">
      <w:pPr>
        <w:spacing w:before="0" w:after="0"/>
      </w:pPr>
      <w:r>
        <w:continuationSeparator/>
      </w:r>
    </w:p>
  </w:endnote>
  <w:endnote w:type="continuationNotice" w:id="1">
    <w:p w14:paraId="1C8533F4" w14:textId="77777777" w:rsidR="00A54142" w:rsidRDefault="00A541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809054"/>
      <w:docPartObj>
        <w:docPartGallery w:val="Page Numbers (Bottom of Page)"/>
        <w:docPartUnique/>
      </w:docPartObj>
    </w:sdtPr>
    <w:sdtEndPr>
      <w:rPr>
        <w:noProof/>
      </w:rPr>
    </w:sdtEndPr>
    <w:sdtContent>
      <w:p w14:paraId="27D6A931" w14:textId="2DA32EDF" w:rsidR="00A95B5D" w:rsidRDefault="00A95B5D">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425D1011" w14:textId="77777777" w:rsidR="00A95B5D" w:rsidRDefault="00A9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5D7F" w14:textId="77777777" w:rsidR="00A54142" w:rsidRDefault="00A54142" w:rsidP="00CF6E34">
      <w:pPr>
        <w:spacing w:before="0" w:after="0"/>
      </w:pPr>
      <w:r>
        <w:separator/>
      </w:r>
    </w:p>
  </w:footnote>
  <w:footnote w:type="continuationSeparator" w:id="0">
    <w:p w14:paraId="2B715410" w14:textId="77777777" w:rsidR="00A54142" w:rsidRDefault="00A54142" w:rsidP="00CF6E34">
      <w:pPr>
        <w:spacing w:before="0" w:after="0"/>
      </w:pPr>
      <w:r>
        <w:continuationSeparator/>
      </w:r>
    </w:p>
  </w:footnote>
  <w:footnote w:type="continuationNotice" w:id="1">
    <w:p w14:paraId="25ACB37B" w14:textId="77777777" w:rsidR="00A54142" w:rsidRDefault="00A5414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1DA"/>
    <w:multiLevelType w:val="multilevel"/>
    <w:tmpl w:val="0D560302"/>
    <w:numStyleLink w:val="4level"/>
  </w:abstractNum>
  <w:abstractNum w:abstractNumId="1" w15:restartNumberingAfterBreak="0">
    <w:nsid w:val="06B924BB"/>
    <w:multiLevelType w:val="multilevel"/>
    <w:tmpl w:val="049E780E"/>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9C03231"/>
    <w:multiLevelType w:val="multilevel"/>
    <w:tmpl w:val="0D560302"/>
    <w:numStyleLink w:val="4level"/>
  </w:abstractNum>
  <w:abstractNum w:abstractNumId="3" w15:restartNumberingAfterBreak="0">
    <w:nsid w:val="0A5D3D37"/>
    <w:multiLevelType w:val="hybridMultilevel"/>
    <w:tmpl w:val="469A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D5806"/>
    <w:multiLevelType w:val="multilevel"/>
    <w:tmpl w:val="ABA6AB0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lvlText w:val="%2."/>
      <w:lvlJc w:val="left"/>
      <w:pPr>
        <w:tabs>
          <w:tab w:val="num" w:pos="720"/>
        </w:tabs>
        <w:ind w:left="720" w:hanging="360"/>
      </w:pPr>
      <w:rPr>
        <w:rFonts w:hint="default"/>
        <w:sz w:val="22"/>
      </w:rPr>
    </w:lvl>
    <w:lvl w:ilvl="2">
      <w:start w:val="1"/>
      <w:numFmt w:val="decimal"/>
      <w:lvlText w:val="(%3)"/>
      <w:lvlJc w:val="left"/>
      <w:pPr>
        <w:tabs>
          <w:tab w:val="num" w:pos="1080"/>
        </w:tabs>
        <w:ind w:left="108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3E738EB"/>
    <w:multiLevelType w:val="hybridMultilevel"/>
    <w:tmpl w:val="5470CEC8"/>
    <w:lvl w:ilvl="0" w:tplc="82F691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81D73"/>
    <w:multiLevelType w:val="multilevel"/>
    <w:tmpl w:val="08A40008"/>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lvlText w:val="%2."/>
      <w:lvlJc w:val="left"/>
      <w:pPr>
        <w:tabs>
          <w:tab w:val="num" w:pos="720"/>
        </w:tabs>
        <w:ind w:left="360" w:firstLine="0"/>
      </w:pPr>
      <w:rPr>
        <w:rFonts w:hint="default"/>
        <w:sz w:val="22"/>
      </w:r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8664542"/>
    <w:multiLevelType w:val="multilevel"/>
    <w:tmpl w:val="7ECA775A"/>
    <w:styleLink w:val="StyleOutlinenumberedArialBoldBold"/>
    <w:lvl w:ilvl="0">
      <w:start w:val="1"/>
      <w:numFmt w:val="upperRoman"/>
      <w:lvlText w:val="%1."/>
      <w:lvlJc w:val="left"/>
      <w:pPr>
        <w:tabs>
          <w:tab w:val="num" w:pos="720"/>
        </w:tabs>
        <w:ind w:left="720" w:hanging="720"/>
      </w:pPr>
      <w:rPr>
        <w:rFonts w:ascii="Times New Roman" w:hAnsi="Times New Roman"/>
        <w:b/>
        <w:bCs/>
        <w:sz w:val="24"/>
      </w:rPr>
    </w:lvl>
    <w:lvl w:ilvl="1">
      <w:start w:val="1"/>
      <w:numFmt w:val="upperLetter"/>
      <w:lvlText w:val="%2."/>
      <w:lvlJc w:val="left"/>
      <w:pPr>
        <w:tabs>
          <w:tab w:val="num" w:pos="1440"/>
        </w:tabs>
        <w:ind w:left="1440" w:hanging="720"/>
      </w:pPr>
      <w:rPr>
        <w:rFonts w:ascii="Arial Bold" w:hAnsi="Arial Bold" w:hint="default"/>
        <w:b/>
        <w:i w:val="0"/>
      </w:rPr>
    </w:lvl>
    <w:lvl w:ilvl="2">
      <w:start w:val="1"/>
      <w:numFmt w:val="decimal"/>
      <w:lvlText w:val="%3."/>
      <w:lvlJc w:val="left"/>
      <w:pPr>
        <w:tabs>
          <w:tab w:val="num" w:pos="1800"/>
        </w:tabs>
        <w:ind w:left="180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Roman"/>
      <w:lvlText w:val="%5."/>
      <w:lvlJc w:val="left"/>
      <w:pPr>
        <w:tabs>
          <w:tab w:val="num" w:pos="2592"/>
        </w:tabs>
        <w:ind w:left="2592" w:hanging="432"/>
      </w:pPr>
      <w:rPr>
        <w:rFonts w:hint="default"/>
      </w:rPr>
    </w:lvl>
    <w:lvl w:ilvl="5">
      <w:start w:val="1"/>
      <w:numFmt w:val="decimal"/>
      <w:lvlText w:val="%6)"/>
      <w:lvlJc w:val="left"/>
      <w:pPr>
        <w:tabs>
          <w:tab w:val="num" w:pos="3024"/>
        </w:tabs>
        <w:ind w:left="3024" w:hanging="432"/>
      </w:pPr>
      <w:rPr>
        <w:rFonts w:hint="default"/>
      </w:rPr>
    </w:lvl>
    <w:lvl w:ilvl="6">
      <w:start w:val="1"/>
      <w:numFmt w:val="lowerLetter"/>
      <w:lvlText w:val="%7)"/>
      <w:lvlJc w:val="left"/>
      <w:pPr>
        <w:tabs>
          <w:tab w:val="num" w:pos="3456"/>
        </w:tabs>
        <w:ind w:left="3456" w:hanging="432"/>
      </w:pPr>
      <w:rPr>
        <w:rFonts w:hint="default"/>
      </w:rPr>
    </w:lvl>
    <w:lvl w:ilvl="7">
      <w:start w:val="1"/>
      <w:numFmt w:val="lowerRoman"/>
      <w:lvlText w:val="%8)"/>
      <w:lvlJc w:val="left"/>
      <w:pPr>
        <w:tabs>
          <w:tab w:val="num" w:pos="3888"/>
        </w:tabs>
        <w:ind w:left="3888" w:hanging="432"/>
      </w:pPr>
      <w:rPr>
        <w:rFonts w:hint="default"/>
      </w:rPr>
    </w:lvl>
    <w:lvl w:ilvl="8">
      <w:start w:val="1"/>
      <w:numFmt w:val="decimal"/>
      <w:lvlText w:val="(%9)"/>
      <w:lvlJc w:val="left"/>
      <w:pPr>
        <w:tabs>
          <w:tab w:val="num" w:pos="4320"/>
        </w:tabs>
        <w:ind w:left="4320" w:hanging="432"/>
      </w:pPr>
      <w:rPr>
        <w:rFonts w:hint="default"/>
      </w:rPr>
    </w:lvl>
  </w:abstractNum>
  <w:abstractNum w:abstractNumId="8" w15:restartNumberingAfterBreak="0">
    <w:nsid w:val="1E1E20C0"/>
    <w:multiLevelType w:val="multilevel"/>
    <w:tmpl w:val="3AC4E6F4"/>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F9E2004"/>
    <w:multiLevelType w:val="multilevel"/>
    <w:tmpl w:val="0D560302"/>
    <w:styleLink w:val="4level"/>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lvlText w:val="%2."/>
      <w:lvlJc w:val="left"/>
      <w:pPr>
        <w:tabs>
          <w:tab w:val="num" w:pos="720"/>
        </w:tabs>
        <w:ind w:left="360" w:firstLine="0"/>
      </w:pPr>
      <w:rPr>
        <w:rFonts w:hint="default"/>
        <w:sz w:val="22"/>
      </w:r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D9F6971"/>
    <w:multiLevelType w:val="multilevel"/>
    <w:tmpl w:val="0D560302"/>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lvlText w:val="%2."/>
      <w:lvlJc w:val="left"/>
      <w:pPr>
        <w:tabs>
          <w:tab w:val="num" w:pos="720"/>
        </w:tabs>
        <w:ind w:left="360" w:firstLine="0"/>
      </w:pPr>
      <w:rPr>
        <w:rFonts w:hint="default"/>
        <w:sz w:val="22"/>
      </w:r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2CF6293"/>
    <w:multiLevelType w:val="multilevel"/>
    <w:tmpl w:val="85B0179E"/>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56357B3"/>
    <w:multiLevelType w:val="multilevel"/>
    <w:tmpl w:val="F1F033A6"/>
    <w:lvl w:ilvl="0">
      <w:start w:val="1"/>
      <w:numFmt w:val="decimal"/>
      <w:pStyle w:val="Heading1"/>
      <w:suff w:val="space"/>
      <w:lvlText w:val="%1.0"/>
      <w:lvlJc w:val="left"/>
      <w:pPr>
        <w:ind w:left="0" w:firstLine="0"/>
      </w:pPr>
      <w:rPr>
        <w:rFonts w:ascii="Arial Bold" w:hAnsi="Arial Bold" w:hint="default"/>
        <w:b/>
        <w:i w:val="0"/>
        <w:caps w:val="0"/>
        <w:strike w:val="0"/>
        <w:dstrike w:val="0"/>
        <w:vanish w:val="0"/>
        <w:color w:val="005288"/>
        <w:kern w:val="0"/>
        <w:sz w:val="28"/>
        <w:vertAlign w:val="baseline"/>
        <w14:cntxtAlts w14:val="0"/>
      </w:rPr>
    </w:lvl>
    <w:lvl w:ilvl="1">
      <w:start w:val="1"/>
      <w:numFmt w:val="decimal"/>
      <w:pStyle w:val="Heading2"/>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pStyle w:val="Heading3"/>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pStyle w:val="Heading4"/>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13" w15:restartNumberingAfterBreak="0">
    <w:nsid w:val="367F66B8"/>
    <w:multiLevelType w:val="multilevel"/>
    <w:tmpl w:val="49B294E6"/>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81D72FA"/>
    <w:multiLevelType w:val="hybridMultilevel"/>
    <w:tmpl w:val="A8D2FD4C"/>
    <w:lvl w:ilvl="0" w:tplc="CA4A05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27138"/>
    <w:multiLevelType w:val="multilevel"/>
    <w:tmpl w:val="B2BA41C6"/>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8BA657F"/>
    <w:multiLevelType w:val="multilevel"/>
    <w:tmpl w:val="1FD6DEC8"/>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B347249"/>
    <w:multiLevelType w:val="multilevel"/>
    <w:tmpl w:val="0D560302"/>
    <w:numStyleLink w:val="4level"/>
  </w:abstractNum>
  <w:abstractNum w:abstractNumId="18" w15:restartNumberingAfterBreak="0">
    <w:nsid w:val="43F4321E"/>
    <w:multiLevelType w:val="multilevel"/>
    <w:tmpl w:val="C38A4116"/>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5BF0454"/>
    <w:multiLevelType w:val="hybridMultilevel"/>
    <w:tmpl w:val="9702D1AC"/>
    <w:lvl w:ilvl="0" w:tplc="82F691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500E7"/>
    <w:multiLevelType w:val="multilevel"/>
    <w:tmpl w:val="44225D68"/>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6A40FCE"/>
    <w:multiLevelType w:val="hybridMultilevel"/>
    <w:tmpl w:val="E56E4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567143"/>
    <w:multiLevelType w:val="multilevel"/>
    <w:tmpl w:val="ABA6AB0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lvlText w:val="%2."/>
      <w:lvlJc w:val="left"/>
      <w:pPr>
        <w:tabs>
          <w:tab w:val="num" w:pos="720"/>
        </w:tabs>
        <w:ind w:left="720" w:hanging="360"/>
      </w:pPr>
      <w:rPr>
        <w:rFonts w:hint="default"/>
        <w:sz w:val="22"/>
      </w:rPr>
    </w:lvl>
    <w:lvl w:ilvl="2">
      <w:start w:val="1"/>
      <w:numFmt w:val="decimal"/>
      <w:lvlText w:val="(%3)"/>
      <w:lvlJc w:val="left"/>
      <w:pPr>
        <w:tabs>
          <w:tab w:val="num" w:pos="1080"/>
        </w:tabs>
        <w:ind w:left="108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B161D6A"/>
    <w:multiLevelType w:val="hybridMultilevel"/>
    <w:tmpl w:val="4934A8D8"/>
    <w:lvl w:ilvl="0" w:tplc="82F691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C4AF1"/>
    <w:multiLevelType w:val="multilevel"/>
    <w:tmpl w:val="0D560302"/>
    <w:numStyleLink w:val="4level"/>
  </w:abstractNum>
  <w:abstractNum w:abstractNumId="25" w15:restartNumberingAfterBreak="0">
    <w:nsid w:val="607118D6"/>
    <w:multiLevelType w:val="hybridMultilevel"/>
    <w:tmpl w:val="DD06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A4183"/>
    <w:multiLevelType w:val="multilevel"/>
    <w:tmpl w:val="CED8D7DE"/>
    <w:styleLink w:val="TemplateHeader2"/>
    <w:lvl w:ilvl="0">
      <w:start w:val="1"/>
      <w:numFmt w:val="decimal"/>
      <w:lvlText w:val="%1.0"/>
      <w:lvlJc w:val="left"/>
      <w:pPr>
        <w:tabs>
          <w:tab w:val="num" w:pos="0"/>
        </w:tabs>
        <w:ind w:left="0" w:firstLine="0"/>
      </w:pPr>
      <w:rPr>
        <w:rFonts w:ascii="Arial Bold" w:hAnsi="Arial Bold" w:hint="default"/>
        <w:b/>
        <w:i w:val="0"/>
        <w:caps w:val="0"/>
        <w:strike w:val="0"/>
        <w:dstrike w:val="0"/>
        <w:vanish w:val="0"/>
        <w:color w:val="005288"/>
        <w:sz w:val="28"/>
        <w:vertAlign w:val="baseline"/>
      </w:rPr>
    </w:lvl>
    <w:lvl w:ilvl="1">
      <w:start w:val="1"/>
      <w:numFmt w:val="decimal"/>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27" w15:restartNumberingAfterBreak="0">
    <w:nsid w:val="6EB60005"/>
    <w:multiLevelType w:val="multilevel"/>
    <w:tmpl w:val="0D560302"/>
    <w:numStyleLink w:val="4level"/>
  </w:abstractNum>
  <w:abstractNum w:abstractNumId="28" w15:restartNumberingAfterBreak="0">
    <w:nsid w:val="743D2127"/>
    <w:multiLevelType w:val="multilevel"/>
    <w:tmpl w:val="4FC49958"/>
    <w:lvl w:ilvl="0">
      <w:start w:val="1"/>
      <w:numFmt w:val="bullet"/>
      <w:lvlText w:val=""/>
      <w:lvlJc w:val="left"/>
      <w:pPr>
        <w:tabs>
          <w:tab w:val="num" w:pos="0"/>
        </w:tabs>
        <w:ind w:left="0" w:firstLine="0"/>
      </w:pPr>
      <w:rPr>
        <w:rFonts w:ascii="Symbol" w:hAnsi="Symbol" w:hint="default"/>
        <w:b w:val="0"/>
        <w:bCs/>
        <w:i w:val="0"/>
        <w:caps w:val="0"/>
        <w:strike w:val="0"/>
        <w:dstrike w:val="0"/>
        <w:vanish w:val="0"/>
        <w:color w:val="auto"/>
        <w:sz w:val="24"/>
        <w:szCs w:val="24"/>
        <w:vertAlign w:val="baseline"/>
      </w:rPr>
    </w:lvl>
    <w:lvl w:ilvl="1">
      <w:start w:val="1"/>
      <w:numFmt w:val="bullet"/>
      <w:lvlText w:val=""/>
      <w:lvlJc w:val="left"/>
      <w:pPr>
        <w:ind w:left="0" w:firstLine="0"/>
      </w:pPr>
      <w:rPr>
        <w:rFonts w:ascii="Symbol" w:hAnsi="Symbol" w:hint="default"/>
        <w:b/>
        <w:i w:val="0"/>
        <w:caps w:val="0"/>
        <w:strike w:val="0"/>
        <w:dstrike w:val="0"/>
        <w:vanish w:val="0"/>
        <w:color w:val="005288"/>
        <w:sz w:val="26"/>
        <w:szCs w:val="28"/>
        <w:vertAlign w:val="baseline"/>
      </w:rPr>
    </w:lvl>
    <w:lvl w:ilvl="2">
      <w:start w:val="1"/>
      <w:numFmt w:val="decimal"/>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29" w15:restartNumberingAfterBreak="0">
    <w:nsid w:val="78B57E80"/>
    <w:multiLevelType w:val="multilevel"/>
    <w:tmpl w:val="983829DE"/>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97674DF"/>
    <w:multiLevelType w:val="multilevel"/>
    <w:tmpl w:val="E9D4159C"/>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7EF72ED4"/>
    <w:multiLevelType w:val="multilevel"/>
    <w:tmpl w:val="FEC0B1B0"/>
    <w:lvl w:ilvl="0">
      <w:start w:val="1"/>
      <w:numFmt w:val="decimal"/>
      <w:lvlText w:val="%1."/>
      <w:lvlJc w:val="left"/>
      <w:pPr>
        <w:tabs>
          <w:tab w:val="num" w:pos="360"/>
        </w:tabs>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decimal"/>
      <w:lvlText w:val="%2."/>
      <w:lvlJc w:val="left"/>
      <w:pPr>
        <w:ind w:left="720" w:hanging="360"/>
      </w:pPr>
    </w:lvl>
    <w:lvl w:ilvl="2">
      <w:start w:val="1"/>
      <w:numFmt w:val="decimal"/>
      <w:lvlText w:val="(%3)"/>
      <w:lvlJc w:val="left"/>
      <w:pPr>
        <w:tabs>
          <w:tab w:val="num" w:pos="1080"/>
        </w:tabs>
        <w:ind w:left="720" w:firstLine="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08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6431343">
    <w:abstractNumId w:val="7"/>
  </w:num>
  <w:num w:numId="2" w16cid:durableId="976376432">
    <w:abstractNumId w:val="21"/>
  </w:num>
  <w:num w:numId="3" w16cid:durableId="576399828">
    <w:abstractNumId w:val="6"/>
  </w:num>
  <w:num w:numId="4" w16cid:durableId="86193923">
    <w:abstractNumId w:val="14"/>
  </w:num>
  <w:num w:numId="5" w16cid:durableId="1877888272">
    <w:abstractNumId w:val="5"/>
  </w:num>
  <w:num w:numId="6" w16cid:durableId="458038992">
    <w:abstractNumId w:val="23"/>
  </w:num>
  <w:num w:numId="7" w16cid:durableId="1790204713">
    <w:abstractNumId w:val="19"/>
  </w:num>
  <w:num w:numId="8" w16cid:durableId="922568374">
    <w:abstractNumId w:val="22"/>
  </w:num>
  <w:num w:numId="9" w16cid:durableId="1820153957">
    <w:abstractNumId w:val="25"/>
  </w:num>
  <w:num w:numId="10" w16cid:durableId="156848484">
    <w:abstractNumId w:val="28"/>
  </w:num>
  <w:num w:numId="11" w16cid:durableId="2086225626">
    <w:abstractNumId w:val="9"/>
  </w:num>
  <w:num w:numId="12" w16cid:durableId="759447094">
    <w:abstractNumId w:val="27"/>
  </w:num>
  <w:num w:numId="13" w16cid:durableId="1261525352">
    <w:abstractNumId w:val="2"/>
  </w:num>
  <w:num w:numId="14" w16cid:durableId="1460143638">
    <w:abstractNumId w:val="17"/>
  </w:num>
  <w:num w:numId="15" w16cid:durableId="994797910">
    <w:abstractNumId w:val="0"/>
  </w:num>
  <w:num w:numId="16" w16cid:durableId="558056477">
    <w:abstractNumId w:val="24"/>
  </w:num>
  <w:num w:numId="17" w16cid:durableId="1142580388">
    <w:abstractNumId w:val="10"/>
  </w:num>
  <w:num w:numId="18" w16cid:durableId="708915810">
    <w:abstractNumId w:val="26"/>
  </w:num>
  <w:num w:numId="19" w16cid:durableId="998508708">
    <w:abstractNumId w:val="12"/>
  </w:num>
  <w:num w:numId="20" w16cid:durableId="1231571973">
    <w:abstractNumId w:val="20"/>
  </w:num>
  <w:num w:numId="21" w16cid:durableId="1499536745">
    <w:abstractNumId w:val="1"/>
  </w:num>
  <w:num w:numId="22" w16cid:durableId="1723358476">
    <w:abstractNumId w:val="18"/>
  </w:num>
  <w:num w:numId="23" w16cid:durableId="1214465780">
    <w:abstractNumId w:val="29"/>
  </w:num>
  <w:num w:numId="24" w16cid:durableId="2105952367">
    <w:abstractNumId w:val="16"/>
  </w:num>
  <w:num w:numId="25" w16cid:durableId="714431303">
    <w:abstractNumId w:val="31"/>
  </w:num>
  <w:num w:numId="26" w16cid:durableId="1835342430">
    <w:abstractNumId w:val="11"/>
  </w:num>
  <w:num w:numId="27" w16cid:durableId="1323316319">
    <w:abstractNumId w:val="15"/>
  </w:num>
  <w:num w:numId="28" w16cid:durableId="1342857875">
    <w:abstractNumId w:val="30"/>
  </w:num>
  <w:num w:numId="29" w16cid:durableId="1854685065">
    <w:abstractNumId w:val="13"/>
  </w:num>
  <w:num w:numId="30" w16cid:durableId="536819525">
    <w:abstractNumId w:val="8"/>
  </w:num>
  <w:num w:numId="31" w16cid:durableId="786781046">
    <w:abstractNumId w:val="3"/>
  </w:num>
  <w:num w:numId="32" w16cid:durableId="435444230">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edit="readOnly" w:formatting="1" w:enforcement="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34"/>
    <w:rsid w:val="0000141D"/>
    <w:rsid w:val="00002A80"/>
    <w:rsid w:val="00003AB2"/>
    <w:rsid w:val="00006E13"/>
    <w:rsid w:val="00011842"/>
    <w:rsid w:val="00011EFA"/>
    <w:rsid w:val="00012415"/>
    <w:rsid w:val="00014028"/>
    <w:rsid w:val="0001699C"/>
    <w:rsid w:val="00020440"/>
    <w:rsid w:val="00020ECA"/>
    <w:rsid w:val="00026FB7"/>
    <w:rsid w:val="00030943"/>
    <w:rsid w:val="00031C8C"/>
    <w:rsid w:val="00031F69"/>
    <w:rsid w:val="00033139"/>
    <w:rsid w:val="00033C5E"/>
    <w:rsid w:val="00033E93"/>
    <w:rsid w:val="000414C6"/>
    <w:rsid w:val="00041764"/>
    <w:rsid w:val="0004207D"/>
    <w:rsid w:val="00042418"/>
    <w:rsid w:val="00042FC8"/>
    <w:rsid w:val="000436B0"/>
    <w:rsid w:val="00044341"/>
    <w:rsid w:val="000449B3"/>
    <w:rsid w:val="00046291"/>
    <w:rsid w:val="00052456"/>
    <w:rsid w:val="00055BEC"/>
    <w:rsid w:val="00056946"/>
    <w:rsid w:val="0006041C"/>
    <w:rsid w:val="00063BC0"/>
    <w:rsid w:val="00063ED9"/>
    <w:rsid w:val="00064F34"/>
    <w:rsid w:val="0006699C"/>
    <w:rsid w:val="00066DE8"/>
    <w:rsid w:val="00071342"/>
    <w:rsid w:val="00071828"/>
    <w:rsid w:val="00072905"/>
    <w:rsid w:val="000752BC"/>
    <w:rsid w:val="0007570D"/>
    <w:rsid w:val="000765BC"/>
    <w:rsid w:val="000800B7"/>
    <w:rsid w:val="00082A45"/>
    <w:rsid w:val="000874F2"/>
    <w:rsid w:val="00091C38"/>
    <w:rsid w:val="00093BC1"/>
    <w:rsid w:val="000944E4"/>
    <w:rsid w:val="00095119"/>
    <w:rsid w:val="000A464C"/>
    <w:rsid w:val="000A5E8C"/>
    <w:rsid w:val="000A7705"/>
    <w:rsid w:val="000B42D3"/>
    <w:rsid w:val="000B4436"/>
    <w:rsid w:val="000B47FE"/>
    <w:rsid w:val="000B7692"/>
    <w:rsid w:val="000C11EB"/>
    <w:rsid w:val="000C21B8"/>
    <w:rsid w:val="000C2B28"/>
    <w:rsid w:val="000C4DAB"/>
    <w:rsid w:val="000C614B"/>
    <w:rsid w:val="000C6778"/>
    <w:rsid w:val="000C79DD"/>
    <w:rsid w:val="000C7FB8"/>
    <w:rsid w:val="000D062B"/>
    <w:rsid w:val="000D233F"/>
    <w:rsid w:val="000E048B"/>
    <w:rsid w:val="000E0664"/>
    <w:rsid w:val="000E29C4"/>
    <w:rsid w:val="000E32FB"/>
    <w:rsid w:val="000E3B87"/>
    <w:rsid w:val="000E5759"/>
    <w:rsid w:val="000E6B1C"/>
    <w:rsid w:val="000F0ED3"/>
    <w:rsid w:val="000F14D9"/>
    <w:rsid w:val="000F3E09"/>
    <w:rsid w:val="000F428F"/>
    <w:rsid w:val="000F4D18"/>
    <w:rsid w:val="000F5051"/>
    <w:rsid w:val="000F5680"/>
    <w:rsid w:val="000F6D50"/>
    <w:rsid w:val="000F7F79"/>
    <w:rsid w:val="00103FDF"/>
    <w:rsid w:val="00105EF6"/>
    <w:rsid w:val="00107319"/>
    <w:rsid w:val="00107A80"/>
    <w:rsid w:val="001116CE"/>
    <w:rsid w:val="00111BE8"/>
    <w:rsid w:val="0011237A"/>
    <w:rsid w:val="00121BB3"/>
    <w:rsid w:val="00123D53"/>
    <w:rsid w:val="0012552C"/>
    <w:rsid w:val="001256B2"/>
    <w:rsid w:val="00130B6B"/>
    <w:rsid w:val="001318F8"/>
    <w:rsid w:val="001319EA"/>
    <w:rsid w:val="001320E3"/>
    <w:rsid w:val="001345B9"/>
    <w:rsid w:val="001346E4"/>
    <w:rsid w:val="0013475D"/>
    <w:rsid w:val="00134E0C"/>
    <w:rsid w:val="00135E92"/>
    <w:rsid w:val="0013763C"/>
    <w:rsid w:val="0014157E"/>
    <w:rsid w:val="00141E2F"/>
    <w:rsid w:val="00143657"/>
    <w:rsid w:val="00144539"/>
    <w:rsid w:val="00144D50"/>
    <w:rsid w:val="0014505F"/>
    <w:rsid w:val="00145478"/>
    <w:rsid w:val="00146F10"/>
    <w:rsid w:val="00147A5D"/>
    <w:rsid w:val="0015191A"/>
    <w:rsid w:val="00156DAF"/>
    <w:rsid w:val="00157DA3"/>
    <w:rsid w:val="00157DD5"/>
    <w:rsid w:val="0016098D"/>
    <w:rsid w:val="00160D05"/>
    <w:rsid w:val="00170D5C"/>
    <w:rsid w:val="0017335B"/>
    <w:rsid w:val="001739A9"/>
    <w:rsid w:val="00174002"/>
    <w:rsid w:val="00181136"/>
    <w:rsid w:val="0018781C"/>
    <w:rsid w:val="00187D3F"/>
    <w:rsid w:val="001929AA"/>
    <w:rsid w:val="00194A3A"/>
    <w:rsid w:val="00197472"/>
    <w:rsid w:val="00197FD5"/>
    <w:rsid w:val="001A55E3"/>
    <w:rsid w:val="001A5D64"/>
    <w:rsid w:val="001A7ADA"/>
    <w:rsid w:val="001B0E39"/>
    <w:rsid w:val="001B27DD"/>
    <w:rsid w:val="001C0551"/>
    <w:rsid w:val="001C1795"/>
    <w:rsid w:val="001C45E8"/>
    <w:rsid w:val="001C48CD"/>
    <w:rsid w:val="001C4910"/>
    <w:rsid w:val="001C512F"/>
    <w:rsid w:val="001C6F7A"/>
    <w:rsid w:val="001D1959"/>
    <w:rsid w:val="001E15B6"/>
    <w:rsid w:val="001E22B9"/>
    <w:rsid w:val="001E4CC7"/>
    <w:rsid w:val="001E5E91"/>
    <w:rsid w:val="001F1C0D"/>
    <w:rsid w:val="001F27E8"/>
    <w:rsid w:val="001F2F22"/>
    <w:rsid w:val="001F5334"/>
    <w:rsid w:val="001F5EB2"/>
    <w:rsid w:val="00201A70"/>
    <w:rsid w:val="00202EED"/>
    <w:rsid w:val="00204869"/>
    <w:rsid w:val="0020686C"/>
    <w:rsid w:val="00210394"/>
    <w:rsid w:val="00210668"/>
    <w:rsid w:val="00216B22"/>
    <w:rsid w:val="002177AA"/>
    <w:rsid w:val="002242D2"/>
    <w:rsid w:val="0022565B"/>
    <w:rsid w:val="00226BC3"/>
    <w:rsid w:val="00230F4B"/>
    <w:rsid w:val="002319A1"/>
    <w:rsid w:val="00231FA3"/>
    <w:rsid w:val="002333DB"/>
    <w:rsid w:val="0023384D"/>
    <w:rsid w:val="00235FD6"/>
    <w:rsid w:val="00236199"/>
    <w:rsid w:val="00241E26"/>
    <w:rsid w:val="00244BB4"/>
    <w:rsid w:val="00246682"/>
    <w:rsid w:val="00246DBC"/>
    <w:rsid w:val="0025346C"/>
    <w:rsid w:val="0025498C"/>
    <w:rsid w:val="0025565D"/>
    <w:rsid w:val="00261401"/>
    <w:rsid w:val="00262F9F"/>
    <w:rsid w:val="00267752"/>
    <w:rsid w:val="00267EFB"/>
    <w:rsid w:val="00275E67"/>
    <w:rsid w:val="00281E79"/>
    <w:rsid w:val="00283787"/>
    <w:rsid w:val="0028792A"/>
    <w:rsid w:val="00290671"/>
    <w:rsid w:val="002927D4"/>
    <w:rsid w:val="00292DA0"/>
    <w:rsid w:val="002930C1"/>
    <w:rsid w:val="002932D8"/>
    <w:rsid w:val="00293C9A"/>
    <w:rsid w:val="002A1DB4"/>
    <w:rsid w:val="002B68E6"/>
    <w:rsid w:val="002C4A70"/>
    <w:rsid w:val="002C5832"/>
    <w:rsid w:val="002C77CF"/>
    <w:rsid w:val="002D06BA"/>
    <w:rsid w:val="002D2EF0"/>
    <w:rsid w:val="002D3B1D"/>
    <w:rsid w:val="002D7790"/>
    <w:rsid w:val="002D7BB3"/>
    <w:rsid w:val="002E0CCC"/>
    <w:rsid w:val="002E15C7"/>
    <w:rsid w:val="002E38AD"/>
    <w:rsid w:val="002E407D"/>
    <w:rsid w:val="002E6495"/>
    <w:rsid w:val="002F0C86"/>
    <w:rsid w:val="002F1337"/>
    <w:rsid w:val="002F1F5F"/>
    <w:rsid w:val="002F2169"/>
    <w:rsid w:val="002F708E"/>
    <w:rsid w:val="00300768"/>
    <w:rsid w:val="00300780"/>
    <w:rsid w:val="00301B76"/>
    <w:rsid w:val="00302571"/>
    <w:rsid w:val="003044F9"/>
    <w:rsid w:val="00304A0C"/>
    <w:rsid w:val="003055C2"/>
    <w:rsid w:val="00306473"/>
    <w:rsid w:val="0030733D"/>
    <w:rsid w:val="00311E16"/>
    <w:rsid w:val="00326296"/>
    <w:rsid w:val="00326B5A"/>
    <w:rsid w:val="0033148D"/>
    <w:rsid w:val="0033374E"/>
    <w:rsid w:val="0033461B"/>
    <w:rsid w:val="00334A48"/>
    <w:rsid w:val="00335C4F"/>
    <w:rsid w:val="003373B9"/>
    <w:rsid w:val="00361309"/>
    <w:rsid w:val="00364C14"/>
    <w:rsid w:val="00364FB6"/>
    <w:rsid w:val="003652F1"/>
    <w:rsid w:val="00365899"/>
    <w:rsid w:val="00365972"/>
    <w:rsid w:val="00365F4F"/>
    <w:rsid w:val="0036789A"/>
    <w:rsid w:val="00372BEC"/>
    <w:rsid w:val="00373AD9"/>
    <w:rsid w:val="0037505D"/>
    <w:rsid w:val="0037697F"/>
    <w:rsid w:val="00380F70"/>
    <w:rsid w:val="00381F2B"/>
    <w:rsid w:val="00382EB2"/>
    <w:rsid w:val="00390450"/>
    <w:rsid w:val="0039236B"/>
    <w:rsid w:val="00392B47"/>
    <w:rsid w:val="00397728"/>
    <w:rsid w:val="003A69F2"/>
    <w:rsid w:val="003B2E33"/>
    <w:rsid w:val="003B3B1F"/>
    <w:rsid w:val="003B566D"/>
    <w:rsid w:val="003B74FA"/>
    <w:rsid w:val="003C0326"/>
    <w:rsid w:val="003C0E1E"/>
    <w:rsid w:val="003C44CE"/>
    <w:rsid w:val="003C48BC"/>
    <w:rsid w:val="003C6824"/>
    <w:rsid w:val="003C7EA0"/>
    <w:rsid w:val="003D134D"/>
    <w:rsid w:val="003D17F1"/>
    <w:rsid w:val="003D487A"/>
    <w:rsid w:val="003E086B"/>
    <w:rsid w:val="003E0D4F"/>
    <w:rsid w:val="003E0DB0"/>
    <w:rsid w:val="003E0FDC"/>
    <w:rsid w:val="003E3DEF"/>
    <w:rsid w:val="003E3F5A"/>
    <w:rsid w:val="003E4CD9"/>
    <w:rsid w:val="003E532B"/>
    <w:rsid w:val="003E593A"/>
    <w:rsid w:val="003E7C13"/>
    <w:rsid w:val="003F0BF2"/>
    <w:rsid w:val="003F13F9"/>
    <w:rsid w:val="003F19FC"/>
    <w:rsid w:val="003F4B96"/>
    <w:rsid w:val="003F70D0"/>
    <w:rsid w:val="00401047"/>
    <w:rsid w:val="00401C36"/>
    <w:rsid w:val="00407E2C"/>
    <w:rsid w:val="00410282"/>
    <w:rsid w:val="00411EF6"/>
    <w:rsid w:val="00415A18"/>
    <w:rsid w:val="00415EC0"/>
    <w:rsid w:val="00421526"/>
    <w:rsid w:val="004261EA"/>
    <w:rsid w:val="00435ECF"/>
    <w:rsid w:val="00435EF7"/>
    <w:rsid w:val="00441900"/>
    <w:rsid w:val="00443762"/>
    <w:rsid w:val="004456CB"/>
    <w:rsid w:val="0044628E"/>
    <w:rsid w:val="00446EE5"/>
    <w:rsid w:val="004501A7"/>
    <w:rsid w:val="0045479D"/>
    <w:rsid w:val="00460110"/>
    <w:rsid w:val="00462F21"/>
    <w:rsid w:val="00466814"/>
    <w:rsid w:val="0046784F"/>
    <w:rsid w:val="00470607"/>
    <w:rsid w:val="00471303"/>
    <w:rsid w:val="00471ED9"/>
    <w:rsid w:val="004745FE"/>
    <w:rsid w:val="00474DDC"/>
    <w:rsid w:val="00475A97"/>
    <w:rsid w:val="00476A81"/>
    <w:rsid w:val="00476AB0"/>
    <w:rsid w:val="0048082C"/>
    <w:rsid w:val="00482271"/>
    <w:rsid w:val="004829C0"/>
    <w:rsid w:val="004854CB"/>
    <w:rsid w:val="00490476"/>
    <w:rsid w:val="00492BFD"/>
    <w:rsid w:val="0049320F"/>
    <w:rsid w:val="00494E66"/>
    <w:rsid w:val="00496157"/>
    <w:rsid w:val="00496EA4"/>
    <w:rsid w:val="00497323"/>
    <w:rsid w:val="004A0003"/>
    <w:rsid w:val="004A2976"/>
    <w:rsid w:val="004A3F4A"/>
    <w:rsid w:val="004A48A4"/>
    <w:rsid w:val="004A53C8"/>
    <w:rsid w:val="004A597A"/>
    <w:rsid w:val="004A5D85"/>
    <w:rsid w:val="004A7753"/>
    <w:rsid w:val="004B21C2"/>
    <w:rsid w:val="004B55EB"/>
    <w:rsid w:val="004C0A83"/>
    <w:rsid w:val="004C0E82"/>
    <w:rsid w:val="004C0F72"/>
    <w:rsid w:val="004C1358"/>
    <w:rsid w:val="004C26BA"/>
    <w:rsid w:val="004D3EF8"/>
    <w:rsid w:val="004D409C"/>
    <w:rsid w:val="004D496E"/>
    <w:rsid w:val="004E0571"/>
    <w:rsid w:val="004E379F"/>
    <w:rsid w:val="004E5AC1"/>
    <w:rsid w:val="004F0A1A"/>
    <w:rsid w:val="004F1815"/>
    <w:rsid w:val="004F2465"/>
    <w:rsid w:val="004F464E"/>
    <w:rsid w:val="00500A8C"/>
    <w:rsid w:val="00500AE8"/>
    <w:rsid w:val="0050124D"/>
    <w:rsid w:val="00505CE5"/>
    <w:rsid w:val="005062F5"/>
    <w:rsid w:val="005101D7"/>
    <w:rsid w:val="00511E86"/>
    <w:rsid w:val="00513E06"/>
    <w:rsid w:val="00516259"/>
    <w:rsid w:val="00517562"/>
    <w:rsid w:val="00520F6A"/>
    <w:rsid w:val="005265DE"/>
    <w:rsid w:val="00527437"/>
    <w:rsid w:val="00533F8C"/>
    <w:rsid w:val="005344CF"/>
    <w:rsid w:val="00535AD6"/>
    <w:rsid w:val="00540CB6"/>
    <w:rsid w:val="00540F93"/>
    <w:rsid w:val="00541D8A"/>
    <w:rsid w:val="005448BA"/>
    <w:rsid w:val="005465D9"/>
    <w:rsid w:val="00547B6D"/>
    <w:rsid w:val="00547F84"/>
    <w:rsid w:val="005539E4"/>
    <w:rsid w:val="00561C7B"/>
    <w:rsid w:val="0056571D"/>
    <w:rsid w:val="0057024A"/>
    <w:rsid w:val="0057319D"/>
    <w:rsid w:val="00573E93"/>
    <w:rsid w:val="005743D3"/>
    <w:rsid w:val="00574435"/>
    <w:rsid w:val="00576AFB"/>
    <w:rsid w:val="00585D85"/>
    <w:rsid w:val="005865B8"/>
    <w:rsid w:val="00590C6E"/>
    <w:rsid w:val="00594F2F"/>
    <w:rsid w:val="0059694D"/>
    <w:rsid w:val="00596F01"/>
    <w:rsid w:val="005A312E"/>
    <w:rsid w:val="005A4A6A"/>
    <w:rsid w:val="005A5A08"/>
    <w:rsid w:val="005A5FD2"/>
    <w:rsid w:val="005B000F"/>
    <w:rsid w:val="005B0240"/>
    <w:rsid w:val="005B06CB"/>
    <w:rsid w:val="005B307F"/>
    <w:rsid w:val="005B4006"/>
    <w:rsid w:val="005B61C9"/>
    <w:rsid w:val="005C039F"/>
    <w:rsid w:val="005C26B0"/>
    <w:rsid w:val="005C60F0"/>
    <w:rsid w:val="005C6272"/>
    <w:rsid w:val="005D6C24"/>
    <w:rsid w:val="005E50BA"/>
    <w:rsid w:val="005E556C"/>
    <w:rsid w:val="005E59E8"/>
    <w:rsid w:val="005F2E08"/>
    <w:rsid w:val="005F387B"/>
    <w:rsid w:val="005F4671"/>
    <w:rsid w:val="005F6643"/>
    <w:rsid w:val="00600B3F"/>
    <w:rsid w:val="00605539"/>
    <w:rsid w:val="00605543"/>
    <w:rsid w:val="006070F9"/>
    <w:rsid w:val="00607B05"/>
    <w:rsid w:val="00607FA7"/>
    <w:rsid w:val="00610BAD"/>
    <w:rsid w:val="00611B73"/>
    <w:rsid w:val="0061443F"/>
    <w:rsid w:val="006201B3"/>
    <w:rsid w:val="00623C9E"/>
    <w:rsid w:val="00623E03"/>
    <w:rsid w:val="00624090"/>
    <w:rsid w:val="006241DD"/>
    <w:rsid w:val="00624B9A"/>
    <w:rsid w:val="00624E2E"/>
    <w:rsid w:val="00624FD0"/>
    <w:rsid w:val="00627DF3"/>
    <w:rsid w:val="00631036"/>
    <w:rsid w:val="00633646"/>
    <w:rsid w:val="006339A7"/>
    <w:rsid w:val="00643423"/>
    <w:rsid w:val="006434CF"/>
    <w:rsid w:val="00644EF8"/>
    <w:rsid w:val="006456B9"/>
    <w:rsid w:val="00646472"/>
    <w:rsid w:val="0064687F"/>
    <w:rsid w:val="00651EB3"/>
    <w:rsid w:val="00653750"/>
    <w:rsid w:val="0065388C"/>
    <w:rsid w:val="006540C2"/>
    <w:rsid w:val="00655EE8"/>
    <w:rsid w:val="00661C32"/>
    <w:rsid w:val="00661DE0"/>
    <w:rsid w:val="006622EC"/>
    <w:rsid w:val="00662536"/>
    <w:rsid w:val="0066376B"/>
    <w:rsid w:val="00665DE4"/>
    <w:rsid w:val="00670F1D"/>
    <w:rsid w:val="0067165A"/>
    <w:rsid w:val="006724BD"/>
    <w:rsid w:val="00672A96"/>
    <w:rsid w:val="00673965"/>
    <w:rsid w:val="006749B9"/>
    <w:rsid w:val="00681377"/>
    <w:rsid w:val="00681BD0"/>
    <w:rsid w:val="00682AD8"/>
    <w:rsid w:val="00683E9A"/>
    <w:rsid w:val="00687ACF"/>
    <w:rsid w:val="00687C05"/>
    <w:rsid w:val="00690092"/>
    <w:rsid w:val="00690497"/>
    <w:rsid w:val="006933B6"/>
    <w:rsid w:val="0069398A"/>
    <w:rsid w:val="00694148"/>
    <w:rsid w:val="006948FD"/>
    <w:rsid w:val="006955CE"/>
    <w:rsid w:val="00697E2D"/>
    <w:rsid w:val="006A08FC"/>
    <w:rsid w:val="006A0BE2"/>
    <w:rsid w:val="006A3B7D"/>
    <w:rsid w:val="006A75BB"/>
    <w:rsid w:val="006B1A2C"/>
    <w:rsid w:val="006B5B52"/>
    <w:rsid w:val="006C1D06"/>
    <w:rsid w:val="006C3E93"/>
    <w:rsid w:val="006C5373"/>
    <w:rsid w:val="006C79F5"/>
    <w:rsid w:val="006D277E"/>
    <w:rsid w:val="006D3AC6"/>
    <w:rsid w:val="006D6599"/>
    <w:rsid w:val="006D6EFB"/>
    <w:rsid w:val="006D735D"/>
    <w:rsid w:val="006D7600"/>
    <w:rsid w:val="006D7A3E"/>
    <w:rsid w:val="006E459D"/>
    <w:rsid w:val="006E5A7F"/>
    <w:rsid w:val="006E6722"/>
    <w:rsid w:val="006F2EDD"/>
    <w:rsid w:val="006F69E5"/>
    <w:rsid w:val="00700C0E"/>
    <w:rsid w:val="00702163"/>
    <w:rsid w:val="00705686"/>
    <w:rsid w:val="00705A82"/>
    <w:rsid w:val="00707261"/>
    <w:rsid w:val="00710C25"/>
    <w:rsid w:val="00711D82"/>
    <w:rsid w:val="00716B0F"/>
    <w:rsid w:val="00723964"/>
    <w:rsid w:val="0072680B"/>
    <w:rsid w:val="0072700A"/>
    <w:rsid w:val="00727BD5"/>
    <w:rsid w:val="00730B2F"/>
    <w:rsid w:val="00732241"/>
    <w:rsid w:val="007362C3"/>
    <w:rsid w:val="00741355"/>
    <w:rsid w:val="00741720"/>
    <w:rsid w:val="00741D0C"/>
    <w:rsid w:val="007433BC"/>
    <w:rsid w:val="007445BE"/>
    <w:rsid w:val="00746156"/>
    <w:rsid w:val="007505AF"/>
    <w:rsid w:val="0075469C"/>
    <w:rsid w:val="00757DD2"/>
    <w:rsid w:val="00760DA9"/>
    <w:rsid w:val="007611EB"/>
    <w:rsid w:val="00761661"/>
    <w:rsid w:val="00763923"/>
    <w:rsid w:val="007643D9"/>
    <w:rsid w:val="007711A8"/>
    <w:rsid w:val="00773AE9"/>
    <w:rsid w:val="00773E9F"/>
    <w:rsid w:val="00775DB1"/>
    <w:rsid w:val="0077696C"/>
    <w:rsid w:val="00776C29"/>
    <w:rsid w:val="00781A71"/>
    <w:rsid w:val="007838E9"/>
    <w:rsid w:val="00783C6A"/>
    <w:rsid w:val="0079106C"/>
    <w:rsid w:val="007918E2"/>
    <w:rsid w:val="007930E0"/>
    <w:rsid w:val="00793B3D"/>
    <w:rsid w:val="00795248"/>
    <w:rsid w:val="00795DE5"/>
    <w:rsid w:val="007A05AB"/>
    <w:rsid w:val="007A1D52"/>
    <w:rsid w:val="007A3218"/>
    <w:rsid w:val="007A32B2"/>
    <w:rsid w:val="007B14C1"/>
    <w:rsid w:val="007B1835"/>
    <w:rsid w:val="007B5241"/>
    <w:rsid w:val="007B6324"/>
    <w:rsid w:val="007C0BDD"/>
    <w:rsid w:val="007C1EFE"/>
    <w:rsid w:val="007C26FB"/>
    <w:rsid w:val="007C3D07"/>
    <w:rsid w:val="007C5BAB"/>
    <w:rsid w:val="007C66B2"/>
    <w:rsid w:val="007D3B4D"/>
    <w:rsid w:val="007D5FE3"/>
    <w:rsid w:val="007D7FAF"/>
    <w:rsid w:val="007E146E"/>
    <w:rsid w:val="007E2470"/>
    <w:rsid w:val="007E388B"/>
    <w:rsid w:val="007F1831"/>
    <w:rsid w:val="007F1E9A"/>
    <w:rsid w:val="007F42EE"/>
    <w:rsid w:val="007F4471"/>
    <w:rsid w:val="007F573F"/>
    <w:rsid w:val="00804BBB"/>
    <w:rsid w:val="00804C49"/>
    <w:rsid w:val="00806460"/>
    <w:rsid w:val="00807985"/>
    <w:rsid w:val="00810806"/>
    <w:rsid w:val="00813074"/>
    <w:rsid w:val="00820661"/>
    <w:rsid w:val="00824862"/>
    <w:rsid w:val="00824C47"/>
    <w:rsid w:val="008253EF"/>
    <w:rsid w:val="00825C47"/>
    <w:rsid w:val="00826497"/>
    <w:rsid w:val="00830339"/>
    <w:rsid w:val="00834532"/>
    <w:rsid w:val="008347F2"/>
    <w:rsid w:val="00834FD2"/>
    <w:rsid w:val="00842349"/>
    <w:rsid w:val="00842FFF"/>
    <w:rsid w:val="00845911"/>
    <w:rsid w:val="008472E9"/>
    <w:rsid w:val="00851EE5"/>
    <w:rsid w:val="00853685"/>
    <w:rsid w:val="00856951"/>
    <w:rsid w:val="00856D99"/>
    <w:rsid w:val="00860DCF"/>
    <w:rsid w:val="00861172"/>
    <w:rsid w:val="00862230"/>
    <w:rsid w:val="008655B6"/>
    <w:rsid w:val="0086597F"/>
    <w:rsid w:val="00870668"/>
    <w:rsid w:val="00872023"/>
    <w:rsid w:val="00875AD1"/>
    <w:rsid w:val="0088011C"/>
    <w:rsid w:val="00881D19"/>
    <w:rsid w:val="0088220C"/>
    <w:rsid w:val="00884F4F"/>
    <w:rsid w:val="00886A39"/>
    <w:rsid w:val="00887A91"/>
    <w:rsid w:val="0089014C"/>
    <w:rsid w:val="0089022D"/>
    <w:rsid w:val="00893BCE"/>
    <w:rsid w:val="00896496"/>
    <w:rsid w:val="00896B4D"/>
    <w:rsid w:val="008A1D9D"/>
    <w:rsid w:val="008A21DD"/>
    <w:rsid w:val="008A35F0"/>
    <w:rsid w:val="008A5FED"/>
    <w:rsid w:val="008B100A"/>
    <w:rsid w:val="008B27B3"/>
    <w:rsid w:val="008B2EBB"/>
    <w:rsid w:val="008B4381"/>
    <w:rsid w:val="008B4BFF"/>
    <w:rsid w:val="008B4CE3"/>
    <w:rsid w:val="008B4F5D"/>
    <w:rsid w:val="008C044D"/>
    <w:rsid w:val="008C0457"/>
    <w:rsid w:val="008C2882"/>
    <w:rsid w:val="008C4375"/>
    <w:rsid w:val="008C4FEF"/>
    <w:rsid w:val="008C548D"/>
    <w:rsid w:val="008C5860"/>
    <w:rsid w:val="008C5AC7"/>
    <w:rsid w:val="008D176B"/>
    <w:rsid w:val="008D351B"/>
    <w:rsid w:val="008D619B"/>
    <w:rsid w:val="008D74CD"/>
    <w:rsid w:val="008E007C"/>
    <w:rsid w:val="008E0E71"/>
    <w:rsid w:val="008E53B3"/>
    <w:rsid w:val="008F0DE3"/>
    <w:rsid w:val="008F57E8"/>
    <w:rsid w:val="00900334"/>
    <w:rsid w:val="00901764"/>
    <w:rsid w:val="009022EA"/>
    <w:rsid w:val="00911226"/>
    <w:rsid w:val="00911CFF"/>
    <w:rsid w:val="00912CC7"/>
    <w:rsid w:val="00916318"/>
    <w:rsid w:val="009173E2"/>
    <w:rsid w:val="0092796F"/>
    <w:rsid w:val="00930E9D"/>
    <w:rsid w:val="009329AB"/>
    <w:rsid w:val="009329D8"/>
    <w:rsid w:val="00933588"/>
    <w:rsid w:val="009343BD"/>
    <w:rsid w:val="00940F26"/>
    <w:rsid w:val="00941BEE"/>
    <w:rsid w:val="00944D37"/>
    <w:rsid w:val="00947190"/>
    <w:rsid w:val="00952789"/>
    <w:rsid w:val="009527E1"/>
    <w:rsid w:val="00953133"/>
    <w:rsid w:val="00953282"/>
    <w:rsid w:val="00954120"/>
    <w:rsid w:val="00961227"/>
    <w:rsid w:val="009652BB"/>
    <w:rsid w:val="009708DC"/>
    <w:rsid w:val="00972B55"/>
    <w:rsid w:val="00974036"/>
    <w:rsid w:val="009743D1"/>
    <w:rsid w:val="00975ECE"/>
    <w:rsid w:val="00985EBB"/>
    <w:rsid w:val="00986622"/>
    <w:rsid w:val="009902CB"/>
    <w:rsid w:val="009906BE"/>
    <w:rsid w:val="00990D24"/>
    <w:rsid w:val="00991046"/>
    <w:rsid w:val="0099177F"/>
    <w:rsid w:val="00992A47"/>
    <w:rsid w:val="00994757"/>
    <w:rsid w:val="0099590E"/>
    <w:rsid w:val="00995ED1"/>
    <w:rsid w:val="009968A0"/>
    <w:rsid w:val="009A2920"/>
    <w:rsid w:val="009A2EFF"/>
    <w:rsid w:val="009A5491"/>
    <w:rsid w:val="009A5CE3"/>
    <w:rsid w:val="009A7C4D"/>
    <w:rsid w:val="009B39A5"/>
    <w:rsid w:val="009C5ACD"/>
    <w:rsid w:val="009C60DB"/>
    <w:rsid w:val="009C6F7A"/>
    <w:rsid w:val="009D1E74"/>
    <w:rsid w:val="009D2AA5"/>
    <w:rsid w:val="009D4129"/>
    <w:rsid w:val="009D4E9D"/>
    <w:rsid w:val="009D6907"/>
    <w:rsid w:val="009D7911"/>
    <w:rsid w:val="009E61AC"/>
    <w:rsid w:val="009F131B"/>
    <w:rsid w:val="009F2738"/>
    <w:rsid w:val="009F28F4"/>
    <w:rsid w:val="009F402F"/>
    <w:rsid w:val="009F4D90"/>
    <w:rsid w:val="009F59B3"/>
    <w:rsid w:val="009F5EF1"/>
    <w:rsid w:val="009F7EDF"/>
    <w:rsid w:val="00A00007"/>
    <w:rsid w:val="00A00377"/>
    <w:rsid w:val="00A01D52"/>
    <w:rsid w:val="00A023B8"/>
    <w:rsid w:val="00A03A8E"/>
    <w:rsid w:val="00A05D69"/>
    <w:rsid w:val="00A068E1"/>
    <w:rsid w:val="00A06C0C"/>
    <w:rsid w:val="00A131C0"/>
    <w:rsid w:val="00A13C0F"/>
    <w:rsid w:val="00A16205"/>
    <w:rsid w:val="00A21905"/>
    <w:rsid w:val="00A230B9"/>
    <w:rsid w:val="00A30528"/>
    <w:rsid w:val="00A30D88"/>
    <w:rsid w:val="00A317B7"/>
    <w:rsid w:val="00A33166"/>
    <w:rsid w:val="00A34179"/>
    <w:rsid w:val="00A35766"/>
    <w:rsid w:val="00A36E8E"/>
    <w:rsid w:val="00A407AB"/>
    <w:rsid w:val="00A42511"/>
    <w:rsid w:val="00A43940"/>
    <w:rsid w:val="00A4425C"/>
    <w:rsid w:val="00A45246"/>
    <w:rsid w:val="00A45FB8"/>
    <w:rsid w:val="00A53FBB"/>
    <w:rsid w:val="00A54142"/>
    <w:rsid w:val="00A56F9D"/>
    <w:rsid w:val="00A6212E"/>
    <w:rsid w:val="00A6318B"/>
    <w:rsid w:val="00A63556"/>
    <w:rsid w:val="00A665AC"/>
    <w:rsid w:val="00A70180"/>
    <w:rsid w:val="00A70287"/>
    <w:rsid w:val="00A71E4D"/>
    <w:rsid w:val="00A73C81"/>
    <w:rsid w:val="00A82114"/>
    <w:rsid w:val="00A831CD"/>
    <w:rsid w:val="00A834B2"/>
    <w:rsid w:val="00A8562A"/>
    <w:rsid w:val="00A874DF"/>
    <w:rsid w:val="00A90B42"/>
    <w:rsid w:val="00A91574"/>
    <w:rsid w:val="00A935DE"/>
    <w:rsid w:val="00A94C9A"/>
    <w:rsid w:val="00A95B5D"/>
    <w:rsid w:val="00A97106"/>
    <w:rsid w:val="00A976A6"/>
    <w:rsid w:val="00AA11AE"/>
    <w:rsid w:val="00AA258C"/>
    <w:rsid w:val="00AA27D3"/>
    <w:rsid w:val="00AA3135"/>
    <w:rsid w:val="00AA3801"/>
    <w:rsid w:val="00AA761D"/>
    <w:rsid w:val="00AA7BF4"/>
    <w:rsid w:val="00AB2931"/>
    <w:rsid w:val="00AB2A5A"/>
    <w:rsid w:val="00AB3116"/>
    <w:rsid w:val="00AB6195"/>
    <w:rsid w:val="00AC14C8"/>
    <w:rsid w:val="00AC1D5B"/>
    <w:rsid w:val="00AC35EA"/>
    <w:rsid w:val="00AC37B3"/>
    <w:rsid w:val="00AC44ED"/>
    <w:rsid w:val="00AC461B"/>
    <w:rsid w:val="00AD10FB"/>
    <w:rsid w:val="00AD1835"/>
    <w:rsid w:val="00AE0CD6"/>
    <w:rsid w:val="00AF35FA"/>
    <w:rsid w:val="00AF5D12"/>
    <w:rsid w:val="00AF650B"/>
    <w:rsid w:val="00B020EC"/>
    <w:rsid w:val="00B032E6"/>
    <w:rsid w:val="00B051B1"/>
    <w:rsid w:val="00B07B3E"/>
    <w:rsid w:val="00B10C5C"/>
    <w:rsid w:val="00B11EF2"/>
    <w:rsid w:val="00B11F65"/>
    <w:rsid w:val="00B13B73"/>
    <w:rsid w:val="00B143BE"/>
    <w:rsid w:val="00B172DE"/>
    <w:rsid w:val="00B2026E"/>
    <w:rsid w:val="00B23661"/>
    <w:rsid w:val="00B236BA"/>
    <w:rsid w:val="00B301D4"/>
    <w:rsid w:val="00B32B7C"/>
    <w:rsid w:val="00B40B73"/>
    <w:rsid w:val="00B43889"/>
    <w:rsid w:val="00B468A4"/>
    <w:rsid w:val="00B51DE3"/>
    <w:rsid w:val="00B52371"/>
    <w:rsid w:val="00B62CD9"/>
    <w:rsid w:val="00B659B3"/>
    <w:rsid w:val="00B66733"/>
    <w:rsid w:val="00B669C3"/>
    <w:rsid w:val="00B71C88"/>
    <w:rsid w:val="00B72AF9"/>
    <w:rsid w:val="00B731D6"/>
    <w:rsid w:val="00B741A6"/>
    <w:rsid w:val="00B75E65"/>
    <w:rsid w:val="00B806FA"/>
    <w:rsid w:val="00B831E4"/>
    <w:rsid w:val="00B83FA9"/>
    <w:rsid w:val="00B859B9"/>
    <w:rsid w:val="00B90A98"/>
    <w:rsid w:val="00B90C1F"/>
    <w:rsid w:val="00B922E8"/>
    <w:rsid w:val="00B94176"/>
    <w:rsid w:val="00BA07A9"/>
    <w:rsid w:val="00BA169E"/>
    <w:rsid w:val="00BA1798"/>
    <w:rsid w:val="00BA1AEF"/>
    <w:rsid w:val="00BA3C5E"/>
    <w:rsid w:val="00BA4CD5"/>
    <w:rsid w:val="00BA6897"/>
    <w:rsid w:val="00BA718D"/>
    <w:rsid w:val="00BB55F6"/>
    <w:rsid w:val="00BB645B"/>
    <w:rsid w:val="00BB7E2A"/>
    <w:rsid w:val="00BC0135"/>
    <w:rsid w:val="00BC0FD0"/>
    <w:rsid w:val="00BC2C7F"/>
    <w:rsid w:val="00BC3FE0"/>
    <w:rsid w:val="00BC5DCD"/>
    <w:rsid w:val="00BC6121"/>
    <w:rsid w:val="00BC6553"/>
    <w:rsid w:val="00BC75F8"/>
    <w:rsid w:val="00BD0420"/>
    <w:rsid w:val="00BD05C0"/>
    <w:rsid w:val="00BD122E"/>
    <w:rsid w:val="00BD374E"/>
    <w:rsid w:val="00BD3F4D"/>
    <w:rsid w:val="00BD43FD"/>
    <w:rsid w:val="00BD4CA9"/>
    <w:rsid w:val="00BD55BD"/>
    <w:rsid w:val="00BD5DBB"/>
    <w:rsid w:val="00BD6A0A"/>
    <w:rsid w:val="00BE1FCE"/>
    <w:rsid w:val="00BE3759"/>
    <w:rsid w:val="00BE74D5"/>
    <w:rsid w:val="00BF0BC8"/>
    <w:rsid w:val="00BF16F0"/>
    <w:rsid w:val="00BF32CD"/>
    <w:rsid w:val="00BF3FB5"/>
    <w:rsid w:val="00C0026B"/>
    <w:rsid w:val="00C01221"/>
    <w:rsid w:val="00C01391"/>
    <w:rsid w:val="00C027CE"/>
    <w:rsid w:val="00C061CD"/>
    <w:rsid w:val="00C0674C"/>
    <w:rsid w:val="00C0689B"/>
    <w:rsid w:val="00C0777A"/>
    <w:rsid w:val="00C13644"/>
    <w:rsid w:val="00C15163"/>
    <w:rsid w:val="00C204C4"/>
    <w:rsid w:val="00C22389"/>
    <w:rsid w:val="00C22CCD"/>
    <w:rsid w:val="00C22DDC"/>
    <w:rsid w:val="00C24099"/>
    <w:rsid w:val="00C24156"/>
    <w:rsid w:val="00C30492"/>
    <w:rsid w:val="00C345A7"/>
    <w:rsid w:val="00C373AB"/>
    <w:rsid w:val="00C37517"/>
    <w:rsid w:val="00C40098"/>
    <w:rsid w:val="00C41E15"/>
    <w:rsid w:val="00C519D2"/>
    <w:rsid w:val="00C536E6"/>
    <w:rsid w:val="00C545F3"/>
    <w:rsid w:val="00C562D8"/>
    <w:rsid w:val="00C6051C"/>
    <w:rsid w:val="00C60DAF"/>
    <w:rsid w:val="00C6168B"/>
    <w:rsid w:val="00C6762F"/>
    <w:rsid w:val="00C67ACC"/>
    <w:rsid w:val="00C77B36"/>
    <w:rsid w:val="00C8477A"/>
    <w:rsid w:val="00C84AD5"/>
    <w:rsid w:val="00C85A3E"/>
    <w:rsid w:val="00C87432"/>
    <w:rsid w:val="00C87E34"/>
    <w:rsid w:val="00C910BF"/>
    <w:rsid w:val="00C930E0"/>
    <w:rsid w:val="00C94170"/>
    <w:rsid w:val="00C949FE"/>
    <w:rsid w:val="00C94C0D"/>
    <w:rsid w:val="00CA05B0"/>
    <w:rsid w:val="00CA3530"/>
    <w:rsid w:val="00CA3790"/>
    <w:rsid w:val="00CA45A5"/>
    <w:rsid w:val="00CA4E6B"/>
    <w:rsid w:val="00CB1B71"/>
    <w:rsid w:val="00CB31B1"/>
    <w:rsid w:val="00CB38AF"/>
    <w:rsid w:val="00CB55EA"/>
    <w:rsid w:val="00CB5E9A"/>
    <w:rsid w:val="00CC02CE"/>
    <w:rsid w:val="00CD014F"/>
    <w:rsid w:val="00CD1637"/>
    <w:rsid w:val="00CE001E"/>
    <w:rsid w:val="00CE19E0"/>
    <w:rsid w:val="00CE216F"/>
    <w:rsid w:val="00CE41D0"/>
    <w:rsid w:val="00CF4ADD"/>
    <w:rsid w:val="00CF4BC7"/>
    <w:rsid w:val="00CF515B"/>
    <w:rsid w:val="00CF5762"/>
    <w:rsid w:val="00CF6E34"/>
    <w:rsid w:val="00CF77D5"/>
    <w:rsid w:val="00D00F72"/>
    <w:rsid w:val="00D014F6"/>
    <w:rsid w:val="00D035B4"/>
    <w:rsid w:val="00D04D44"/>
    <w:rsid w:val="00D060E7"/>
    <w:rsid w:val="00D066B0"/>
    <w:rsid w:val="00D122AD"/>
    <w:rsid w:val="00D16DE3"/>
    <w:rsid w:val="00D238C7"/>
    <w:rsid w:val="00D23D42"/>
    <w:rsid w:val="00D26A5C"/>
    <w:rsid w:val="00D276AF"/>
    <w:rsid w:val="00D31866"/>
    <w:rsid w:val="00D34CA1"/>
    <w:rsid w:val="00D354F0"/>
    <w:rsid w:val="00D3686D"/>
    <w:rsid w:val="00D6108F"/>
    <w:rsid w:val="00D61F70"/>
    <w:rsid w:val="00D62143"/>
    <w:rsid w:val="00D62B18"/>
    <w:rsid w:val="00D65FC8"/>
    <w:rsid w:val="00D742D5"/>
    <w:rsid w:val="00D7689D"/>
    <w:rsid w:val="00D77450"/>
    <w:rsid w:val="00D81A9F"/>
    <w:rsid w:val="00D85E16"/>
    <w:rsid w:val="00D86C9D"/>
    <w:rsid w:val="00D87D1F"/>
    <w:rsid w:val="00D901C0"/>
    <w:rsid w:val="00DA1F6E"/>
    <w:rsid w:val="00DA40E7"/>
    <w:rsid w:val="00DA5633"/>
    <w:rsid w:val="00DA65C1"/>
    <w:rsid w:val="00DA69B5"/>
    <w:rsid w:val="00DA7271"/>
    <w:rsid w:val="00DA7B6B"/>
    <w:rsid w:val="00DB56B8"/>
    <w:rsid w:val="00DB6303"/>
    <w:rsid w:val="00DB76CF"/>
    <w:rsid w:val="00DB7AE9"/>
    <w:rsid w:val="00DC1D19"/>
    <w:rsid w:val="00DC2F23"/>
    <w:rsid w:val="00DC4B94"/>
    <w:rsid w:val="00DC6957"/>
    <w:rsid w:val="00DD0581"/>
    <w:rsid w:val="00DD256F"/>
    <w:rsid w:val="00DD326D"/>
    <w:rsid w:val="00DD51BB"/>
    <w:rsid w:val="00DE1454"/>
    <w:rsid w:val="00DE1CFA"/>
    <w:rsid w:val="00DE3257"/>
    <w:rsid w:val="00DE36FD"/>
    <w:rsid w:val="00DE403D"/>
    <w:rsid w:val="00DE4807"/>
    <w:rsid w:val="00DE4CF3"/>
    <w:rsid w:val="00DE509B"/>
    <w:rsid w:val="00DE6BF1"/>
    <w:rsid w:val="00DF3EF0"/>
    <w:rsid w:val="00DF5086"/>
    <w:rsid w:val="00E02789"/>
    <w:rsid w:val="00E03200"/>
    <w:rsid w:val="00E04067"/>
    <w:rsid w:val="00E05CA0"/>
    <w:rsid w:val="00E071BE"/>
    <w:rsid w:val="00E130FB"/>
    <w:rsid w:val="00E150CF"/>
    <w:rsid w:val="00E16BD6"/>
    <w:rsid w:val="00E20DFB"/>
    <w:rsid w:val="00E21DBE"/>
    <w:rsid w:val="00E2247C"/>
    <w:rsid w:val="00E22B3A"/>
    <w:rsid w:val="00E22D97"/>
    <w:rsid w:val="00E239F2"/>
    <w:rsid w:val="00E259A0"/>
    <w:rsid w:val="00E25D25"/>
    <w:rsid w:val="00E26026"/>
    <w:rsid w:val="00E273AD"/>
    <w:rsid w:val="00E3288C"/>
    <w:rsid w:val="00E32D41"/>
    <w:rsid w:val="00E35354"/>
    <w:rsid w:val="00E3554F"/>
    <w:rsid w:val="00E37B5D"/>
    <w:rsid w:val="00E4443A"/>
    <w:rsid w:val="00E46668"/>
    <w:rsid w:val="00E51A0B"/>
    <w:rsid w:val="00E53D10"/>
    <w:rsid w:val="00E56F74"/>
    <w:rsid w:val="00E60597"/>
    <w:rsid w:val="00E615F3"/>
    <w:rsid w:val="00E64A7B"/>
    <w:rsid w:val="00E65C87"/>
    <w:rsid w:val="00E66B90"/>
    <w:rsid w:val="00E67E25"/>
    <w:rsid w:val="00E7379C"/>
    <w:rsid w:val="00E7396E"/>
    <w:rsid w:val="00E73E8F"/>
    <w:rsid w:val="00E77A26"/>
    <w:rsid w:val="00E830AA"/>
    <w:rsid w:val="00E841BF"/>
    <w:rsid w:val="00E84C37"/>
    <w:rsid w:val="00E84F0A"/>
    <w:rsid w:val="00E85373"/>
    <w:rsid w:val="00E8785B"/>
    <w:rsid w:val="00E9332A"/>
    <w:rsid w:val="00E93E28"/>
    <w:rsid w:val="00E96C4D"/>
    <w:rsid w:val="00EA00E8"/>
    <w:rsid w:val="00EA1B4B"/>
    <w:rsid w:val="00EB18C9"/>
    <w:rsid w:val="00EB47B5"/>
    <w:rsid w:val="00EB4D32"/>
    <w:rsid w:val="00EB58CA"/>
    <w:rsid w:val="00EC0EF5"/>
    <w:rsid w:val="00EC1241"/>
    <w:rsid w:val="00EC48F5"/>
    <w:rsid w:val="00ED0909"/>
    <w:rsid w:val="00ED238E"/>
    <w:rsid w:val="00ED2528"/>
    <w:rsid w:val="00ED2C37"/>
    <w:rsid w:val="00ED52DA"/>
    <w:rsid w:val="00ED784C"/>
    <w:rsid w:val="00EE1CFD"/>
    <w:rsid w:val="00EF0FC6"/>
    <w:rsid w:val="00EF1480"/>
    <w:rsid w:val="00EF4F48"/>
    <w:rsid w:val="00EF56E9"/>
    <w:rsid w:val="00EF65C8"/>
    <w:rsid w:val="00F03F5E"/>
    <w:rsid w:val="00F054C1"/>
    <w:rsid w:val="00F11A5C"/>
    <w:rsid w:val="00F12DA2"/>
    <w:rsid w:val="00F135F3"/>
    <w:rsid w:val="00F172C3"/>
    <w:rsid w:val="00F17F62"/>
    <w:rsid w:val="00F21186"/>
    <w:rsid w:val="00F22279"/>
    <w:rsid w:val="00F305A4"/>
    <w:rsid w:val="00F32FD4"/>
    <w:rsid w:val="00F343E5"/>
    <w:rsid w:val="00F36E4A"/>
    <w:rsid w:val="00F4100B"/>
    <w:rsid w:val="00F47E79"/>
    <w:rsid w:val="00F5127B"/>
    <w:rsid w:val="00F52964"/>
    <w:rsid w:val="00F5776A"/>
    <w:rsid w:val="00F61109"/>
    <w:rsid w:val="00F649A1"/>
    <w:rsid w:val="00F70835"/>
    <w:rsid w:val="00F72D88"/>
    <w:rsid w:val="00F75910"/>
    <w:rsid w:val="00F7693E"/>
    <w:rsid w:val="00F76E6D"/>
    <w:rsid w:val="00F77941"/>
    <w:rsid w:val="00F8083F"/>
    <w:rsid w:val="00F80852"/>
    <w:rsid w:val="00F81B7A"/>
    <w:rsid w:val="00F87406"/>
    <w:rsid w:val="00F87D7B"/>
    <w:rsid w:val="00F90997"/>
    <w:rsid w:val="00F91773"/>
    <w:rsid w:val="00F93691"/>
    <w:rsid w:val="00F96CBE"/>
    <w:rsid w:val="00F97960"/>
    <w:rsid w:val="00FA171A"/>
    <w:rsid w:val="00FA1B1E"/>
    <w:rsid w:val="00FA2E28"/>
    <w:rsid w:val="00FA4CE3"/>
    <w:rsid w:val="00FA5487"/>
    <w:rsid w:val="00FA58C8"/>
    <w:rsid w:val="00FA7356"/>
    <w:rsid w:val="00FA7886"/>
    <w:rsid w:val="00FA7CD8"/>
    <w:rsid w:val="00FB0338"/>
    <w:rsid w:val="00FB03B2"/>
    <w:rsid w:val="00FB059F"/>
    <w:rsid w:val="00FE0698"/>
    <w:rsid w:val="00FE1495"/>
    <w:rsid w:val="00FE3F52"/>
    <w:rsid w:val="00FE73E1"/>
    <w:rsid w:val="00FF1709"/>
    <w:rsid w:val="00FF39D8"/>
    <w:rsid w:val="00FF3BB5"/>
    <w:rsid w:val="00FF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55B25"/>
  <w15:docId w15:val="{0555FDD7-51C6-4D61-8402-A342BC81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qFormat="1"/>
    <w:lsdException w:name="heading 8" w:locked="0" w:semiHidden="1" w:uiPriority="0" w:unhideWhenUsed="1" w:qFormat="1"/>
    <w:lsdException w:name="heading 9" w:locked="0" w:semiHidden="1" w:uiPriority="0" w:unhideWhenUsed="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0"/>
    <w:lsdException w:name="Emphasis" w:locked="0" w:uiPriority="0" w:qFormat="1"/>
    <w:lsdException w:name="Document Map" w:locked="0" w:semiHidden="1" w:uiPriority="0" w:unhideWhenUsed="1"/>
    <w:lsdException w:name="Plain Text" w:locked="0" w:semiHidden="1" w:uiPriority="0"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locked="0"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7319D"/>
    <w:pPr>
      <w:widowControl w:val="0"/>
      <w:ind w:left="0" w:firstLine="0"/>
    </w:pPr>
  </w:style>
  <w:style w:type="paragraph" w:styleId="Heading1">
    <w:name w:val="heading 1"/>
    <w:basedOn w:val="Normal"/>
    <w:next w:val="Normal"/>
    <w:link w:val="Heading1Char"/>
    <w:autoRedefine/>
    <w:qFormat/>
    <w:rsid w:val="00415A18"/>
    <w:pPr>
      <w:keepNext/>
      <w:keepLines/>
      <w:widowControl/>
      <w:numPr>
        <w:numId w:val="19"/>
      </w:numPr>
      <w:pBdr>
        <w:bottom w:val="single" w:sz="18" w:space="1" w:color="A6A6A6" w:themeColor="background1" w:themeShade="A6"/>
      </w:pBdr>
      <w:spacing w:before="480" w:after="0"/>
      <w:outlineLvl w:val="0"/>
    </w:pPr>
    <w:rPr>
      <w:rFonts w:ascii="Arial Bold" w:eastAsiaTheme="majorEastAsia" w:hAnsi="Arial Bold"/>
      <w:b/>
      <w:bCs/>
      <w:color w:val="1F497D" w:themeColor="text2"/>
      <w:sz w:val="28"/>
      <w:szCs w:val="28"/>
    </w:rPr>
  </w:style>
  <w:style w:type="paragraph" w:styleId="Heading2">
    <w:name w:val="heading 2"/>
    <w:basedOn w:val="Heading1"/>
    <w:next w:val="Normal"/>
    <w:link w:val="Heading2Char"/>
    <w:autoRedefine/>
    <w:unhideWhenUsed/>
    <w:qFormat/>
    <w:rsid w:val="009C6F7A"/>
    <w:pPr>
      <w:numPr>
        <w:ilvl w:val="1"/>
      </w:numPr>
      <w:pBdr>
        <w:bottom w:val="none" w:sz="0" w:space="0" w:color="auto"/>
      </w:pBdr>
      <w:outlineLvl w:val="1"/>
    </w:pPr>
    <w:rPr>
      <w:sz w:val="26"/>
    </w:rPr>
  </w:style>
  <w:style w:type="paragraph" w:styleId="Heading3">
    <w:name w:val="heading 3"/>
    <w:basedOn w:val="Heading2"/>
    <w:next w:val="Normal"/>
    <w:link w:val="Heading3Char"/>
    <w:autoRedefine/>
    <w:unhideWhenUsed/>
    <w:qFormat/>
    <w:rsid w:val="00071342"/>
    <w:pPr>
      <w:numPr>
        <w:ilvl w:val="2"/>
      </w:numPr>
      <w:spacing w:before="200"/>
      <w:outlineLvl w:val="2"/>
    </w:pPr>
    <w:rPr>
      <w:rFonts w:cstheme="majorBidi"/>
      <w:b w:val="0"/>
      <w:bCs w:val="0"/>
      <w:sz w:val="24"/>
    </w:rPr>
  </w:style>
  <w:style w:type="paragraph" w:styleId="Heading4">
    <w:name w:val="heading 4"/>
    <w:basedOn w:val="Heading3"/>
    <w:next w:val="Normal"/>
    <w:link w:val="Heading4Char"/>
    <w:autoRedefine/>
    <w:unhideWhenUsed/>
    <w:qFormat/>
    <w:rsid w:val="00ED2C37"/>
    <w:pPr>
      <w:numPr>
        <w:ilvl w:val="3"/>
      </w:numPr>
      <w:outlineLvl w:val="3"/>
    </w:p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autoRedefine/>
    <w:locked/>
    <w:rsid w:val="008347F2"/>
    <w:pPr>
      <w:spacing w:befor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A18"/>
    <w:rPr>
      <w:rFonts w:ascii="Arial Bold" w:eastAsiaTheme="majorEastAsia" w:hAnsi="Arial Bold"/>
      <w:b/>
      <w:bCs/>
      <w:color w:val="1F497D" w:themeColor="text2"/>
      <w:sz w:val="28"/>
      <w:szCs w:val="28"/>
    </w:rPr>
  </w:style>
  <w:style w:type="paragraph" w:styleId="Quote">
    <w:name w:val="Quote"/>
    <w:basedOn w:val="Normal"/>
    <w:next w:val="Normal"/>
    <w:link w:val="QuoteChar"/>
    <w:uiPriority w:val="29"/>
    <w:locked/>
    <w:rsid w:val="008347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47F2"/>
    <w:rPr>
      <w:i/>
      <w:iCs/>
      <w:color w:val="404040" w:themeColor="text1" w:themeTint="BF"/>
    </w:rPr>
  </w:style>
  <w:style w:type="paragraph" w:styleId="TOC1">
    <w:name w:val="toc 1"/>
    <w:basedOn w:val="Normal"/>
    <w:next w:val="Normal"/>
    <w:autoRedefine/>
    <w:uiPriority w:val="39"/>
    <w:unhideWhenUsed/>
    <w:locked/>
    <w:rsid w:val="008B4BFF"/>
    <w:pPr>
      <w:tabs>
        <w:tab w:val="left" w:pos="540"/>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Heading1"/>
    <w:link w:val="HeaderChar"/>
    <w:unhideWhenUsed/>
    <w:rsid w:val="0057319D"/>
    <w:pPr>
      <w:keepNext w:val="0"/>
      <w:keepLines w:val="0"/>
      <w:widowControl w:val="0"/>
      <w:numPr>
        <w:numId w:val="0"/>
      </w:numPr>
    </w:pPr>
  </w:style>
  <w:style w:type="character" w:customStyle="1" w:styleId="HeaderChar">
    <w:name w:val="Header Char"/>
    <w:basedOn w:val="DefaultParagraphFont"/>
    <w:link w:val="Header"/>
    <w:rsid w:val="0057319D"/>
    <w:rPr>
      <w:rFonts w:ascii="Arial Bold" w:eastAsiaTheme="majorEastAsia" w:hAnsi="Arial Bold"/>
      <w:b/>
      <w:bCs/>
      <w:color w:val="1F497D" w:themeColor="text2"/>
      <w:sz w:val="28"/>
      <w:szCs w:val="28"/>
    </w:rPr>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9C6F7A"/>
    <w:rPr>
      <w:rFonts w:ascii="Arial Bold" w:eastAsiaTheme="majorEastAsia" w:hAnsi="Arial Bold"/>
      <w:b/>
      <w:bCs/>
      <w:color w:val="1F497D" w:themeColor="text2"/>
      <w:sz w:val="26"/>
      <w:szCs w:val="28"/>
    </w:rPr>
  </w:style>
  <w:style w:type="character" w:customStyle="1" w:styleId="Heading3Char">
    <w:name w:val="Heading 3 Char"/>
    <w:basedOn w:val="DefaultParagraphFont"/>
    <w:link w:val="Heading3"/>
    <w:rsid w:val="00071342"/>
    <w:rPr>
      <w:rFonts w:ascii="Arial Bold" w:eastAsiaTheme="majorEastAsia" w:hAnsi="Arial Bold" w:cstheme="majorBidi"/>
      <w:color w:val="1F497D" w:themeColor="text2"/>
      <w:szCs w:val="28"/>
    </w:rPr>
  </w:style>
  <w:style w:type="paragraph" w:styleId="TOC2">
    <w:name w:val="toc 2"/>
    <w:basedOn w:val="Normal"/>
    <w:next w:val="Normal"/>
    <w:autoRedefine/>
    <w:uiPriority w:val="39"/>
    <w:unhideWhenUsed/>
    <w:locked/>
    <w:rsid w:val="00CB38AF"/>
    <w:pPr>
      <w:tabs>
        <w:tab w:val="left" w:pos="540"/>
        <w:tab w:val="right" w:leader="dot" w:pos="9350"/>
      </w:tabs>
    </w:pPr>
  </w:style>
  <w:style w:type="paragraph" w:styleId="TOC3">
    <w:name w:val="toc 3"/>
    <w:basedOn w:val="Normal"/>
    <w:next w:val="Normal"/>
    <w:autoRedefine/>
    <w:uiPriority w:val="39"/>
    <w:unhideWhenUsed/>
    <w:locked/>
    <w:rsid w:val="00741D0C"/>
    <w:pPr>
      <w:tabs>
        <w:tab w:val="right" w:leader="dot" w:pos="9350"/>
      </w:tabs>
      <w:spacing w:after="0"/>
      <w:ind w:left="720"/>
    </w:pPr>
  </w:style>
  <w:style w:type="character" w:customStyle="1" w:styleId="Heading4Char">
    <w:name w:val="Heading 4 Char"/>
    <w:basedOn w:val="DefaultParagraphFont"/>
    <w:link w:val="Heading4"/>
    <w:rsid w:val="00ED2C37"/>
    <w:rPr>
      <w:rFonts w:ascii="Arial Bold" w:eastAsiaTheme="majorEastAsia" w:hAnsi="Arial Bold" w:cstheme="majorBidi"/>
      <w:color w:val="1F497D" w:themeColor="text2"/>
      <w:szCs w:val="28"/>
    </w:rPr>
  </w:style>
  <w:style w:type="character" w:styleId="IntenseEmphasis">
    <w:name w:val="Intense Emphasis"/>
    <w:basedOn w:val="HeaderChar"/>
    <w:uiPriority w:val="21"/>
    <w:qFormat/>
    <w:locked/>
    <w:rsid w:val="006070F9"/>
    <w:rPr>
      <w:rFonts w:ascii="Arial Bold" w:eastAsiaTheme="majorEastAsia" w:hAnsi="Arial Bold"/>
      <w:b/>
      <w:bCs/>
      <w:i w:val="0"/>
      <w:iCs/>
      <w:color w:val="1F497D" w:themeColor="text2"/>
      <w:sz w:val="26"/>
      <w:szCs w:val="28"/>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locked/>
    <w:rsid w:val="00BF3FB5"/>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8347F2"/>
    <w:rPr>
      <w:b/>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basedOn w:val="HeaderChar"/>
    <w:qFormat/>
    <w:rsid w:val="00F4100B"/>
    <w:rPr>
      <w:rFonts w:ascii="Arial Bold" w:eastAsiaTheme="majorEastAsia" w:hAnsi="Arial Bold"/>
      <w:b/>
      <w:bCs/>
      <w:iCs/>
      <w:color w:val="1F497D" w:themeColor="text2"/>
      <w:sz w:val="24"/>
      <w:szCs w:val="28"/>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rsid w:val="007A05AB"/>
    <w:pPr>
      <w:ind w:left="720"/>
      <w:contextualSpacing/>
    </w:pPr>
  </w:style>
  <w:style w:type="numbering" w:customStyle="1" w:styleId="4level">
    <w:name w:val="4 level"/>
    <w:uiPriority w:val="99"/>
    <w:rsid w:val="003E3DEF"/>
    <w:pPr>
      <w:numPr>
        <w:numId w:val="11"/>
      </w:numPr>
    </w:pPr>
  </w:style>
  <w:style w:type="character" w:styleId="UnresolvedMention">
    <w:name w:val="Unresolved Mention"/>
    <w:basedOn w:val="DefaultParagraphFont"/>
    <w:uiPriority w:val="99"/>
    <w:semiHidden/>
    <w:unhideWhenUsed/>
    <w:rsid w:val="004C0F72"/>
    <w:rPr>
      <w:color w:val="605E5C"/>
      <w:shd w:val="clear" w:color="auto" w:fill="E1DFDD"/>
    </w:rPr>
  </w:style>
  <w:style w:type="numbering" w:customStyle="1" w:styleId="TemplateHeader2">
    <w:name w:val="Template Header 2"/>
    <w:basedOn w:val="NoList"/>
    <w:uiPriority w:val="99"/>
    <w:rsid w:val="0009511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84">
      <w:bodyDiv w:val="1"/>
      <w:marLeft w:val="0"/>
      <w:marRight w:val="0"/>
      <w:marTop w:val="0"/>
      <w:marBottom w:val="0"/>
      <w:divBdr>
        <w:top w:val="none" w:sz="0" w:space="0" w:color="auto"/>
        <w:left w:val="none" w:sz="0" w:space="0" w:color="auto"/>
        <w:bottom w:val="none" w:sz="0" w:space="0" w:color="auto"/>
        <w:right w:val="none" w:sz="0" w:space="0" w:color="auto"/>
      </w:divBdr>
    </w:div>
    <w:div w:id="132987579">
      <w:bodyDiv w:val="1"/>
      <w:marLeft w:val="0"/>
      <w:marRight w:val="0"/>
      <w:marTop w:val="0"/>
      <w:marBottom w:val="0"/>
      <w:divBdr>
        <w:top w:val="none" w:sz="0" w:space="0" w:color="auto"/>
        <w:left w:val="none" w:sz="0" w:space="0" w:color="auto"/>
        <w:bottom w:val="none" w:sz="0" w:space="0" w:color="auto"/>
        <w:right w:val="none" w:sz="0" w:space="0" w:color="auto"/>
      </w:divBdr>
    </w:div>
    <w:div w:id="334695473">
      <w:bodyDiv w:val="1"/>
      <w:marLeft w:val="0"/>
      <w:marRight w:val="0"/>
      <w:marTop w:val="0"/>
      <w:marBottom w:val="0"/>
      <w:divBdr>
        <w:top w:val="none" w:sz="0" w:space="0" w:color="auto"/>
        <w:left w:val="none" w:sz="0" w:space="0" w:color="auto"/>
        <w:bottom w:val="none" w:sz="0" w:space="0" w:color="auto"/>
        <w:right w:val="none" w:sz="0" w:space="0" w:color="auto"/>
      </w:divBdr>
    </w:div>
    <w:div w:id="495725341">
      <w:bodyDiv w:val="1"/>
      <w:marLeft w:val="0"/>
      <w:marRight w:val="0"/>
      <w:marTop w:val="0"/>
      <w:marBottom w:val="0"/>
      <w:divBdr>
        <w:top w:val="none" w:sz="0" w:space="0" w:color="auto"/>
        <w:left w:val="none" w:sz="0" w:space="0" w:color="auto"/>
        <w:bottom w:val="none" w:sz="0" w:space="0" w:color="auto"/>
        <w:right w:val="none" w:sz="0" w:space="0" w:color="auto"/>
      </w:divBdr>
    </w:div>
    <w:div w:id="670913968">
      <w:bodyDiv w:val="1"/>
      <w:marLeft w:val="0"/>
      <w:marRight w:val="0"/>
      <w:marTop w:val="0"/>
      <w:marBottom w:val="0"/>
      <w:divBdr>
        <w:top w:val="none" w:sz="0" w:space="0" w:color="auto"/>
        <w:left w:val="none" w:sz="0" w:space="0" w:color="auto"/>
        <w:bottom w:val="none" w:sz="0" w:space="0" w:color="auto"/>
        <w:right w:val="none" w:sz="0" w:space="0" w:color="auto"/>
      </w:divBdr>
    </w:div>
    <w:div w:id="679355807">
      <w:bodyDiv w:val="1"/>
      <w:marLeft w:val="0"/>
      <w:marRight w:val="0"/>
      <w:marTop w:val="0"/>
      <w:marBottom w:val="0"/>
      <w:divBdr>
        <w:top w:val="none" w:sz="0" w:space="0" w:color="auto"/>
        <w:left w:val="none" w:sz="0" w:space="0" w:color="auto"/>
        <w:bottom w:val="none" w:sz="0" w:space="0" w:color="auto"/>
        <w:right w:val="none" w:sz="0" w:space="0" w:color="auto"/>
      </w:divBdr>
    </w:div>
    <w:div w:id="782728001">
      <w:bodyDiv w:val="1"/>
      <w:marLeft w:val="0"/>
      <w:marRight w:val="0"/>
      <w:marTop w:val="0"/>
      <w:marBottom w:val="0"/>
      <w:divBdr>
        <w:top w:val="none" w:sz="0" w:space="0" w:color="auto"/>
        <w:left w:val="none" w:sz="0" w:space="0" w:color="auto"/>
        <w:bottom w:val="none" w:sz="0" w:space="0" w:color="auto"/>
        <w:right w:val="none" w:sz="0" w:space="0" w:color="auto"/>
      </w:divBdr>
    </w:div>
    <w:div w:id="865018568">
      <w:bodyDiv w:val="1"/>
      <w:marLeft w:val="0"/>
      <w:marRight w:val="0"/>
      <w:marTop w:val="0"/>
      <w:marBottom w:val="0"/>
      <w:divBdr>
        <w:top w:val="none" w:sz="0" w:space="0" w:color="auto"/>
        <w:left w:val="none" w:sz="0" w:space="0" w:color="auto"/>
        <w:bottom w:val="none" w:sz="0" w:space="0" w:color="auto"/>
        <w:right w:val="none" w:sz="0" w:space="0" w:color="auto"/>
      </w:divBdr>
    </w:div>
    <w:div w:id="1092167440">
      <w:bodyDiv w:val="1"/>
      <w:marLeft w:val="0"/>
      <w:marRight w:val="0"/>
      <w:marTop w:val="0"/>
      <w:marBottom w:val="0"/>
      <w:divBdr>
        <w:top w:val="none" w:sz="0" w:space="0" w:color="auto"/>
        <w:left w:val="none" w:sz="0" w:space="0" w:color="auto"/>
        <w:bottom w:val="none" w:sz="0" w:space="0" w:color="auto"/>
        <w:right w:val="none" w:sz="0" w:space="0" w:color="auto"/>
      </w:divBdr>
    </w:div>
    <w:div w:id="1140340959">
      <w:bodyDiv w:val="1"/>
      <w:marLeft w:val="0"/>
      <w:marRight w:val="0"/>
      <w:marTop w:val="0"/>
      <w:marBottom w:val="0"/>
      <w:divBdr>
        <w:top w:val="none" w:sz="0" w:space="0" w:color="auto"/>
        <w:left w:val="none" w:sz="0" w:space="0" w:color="auto"/>
        <w:bottom w:val="none" w:sz="0" w:space="0" w:color="auto"/>
        <w:right w:val="none" w:sz="0" w:space="0" w:color="auto"/>
      </w:divBdr>
    </w:div>
    <w:div w:id="1197474501">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385058528">
      <w:bodyDiv w:val="1"/>
      <w:marLeft w:val="0"/>
      <w:marRight w:val="0"/>
      <w:marTop w:val="0"/>
      <w:marBottom w:val="0"/>
      <w:divBdr>
        <w:top w:val="none" w:sz="0" w:space="0" w:color="auto"/>
        <w:left w:val="none" w:sz="0" w:space="0" w:color="auto"/>
        <w:bottom w:val="none" w:sz="0" w:space="0" w:color="auto"/>
        <w:right w:val="none" w:sz="0" w:space="0" w:color="auto"/>
      </w:divBdr>
    </w:div>
    <w:div w:id="1435900281">
      <w:bodyDiv w:val="1"/>
      <w:marLeft w:val="0"/>
      <w:marRight w:val="0"/>
      <w:marTop w:val="0"/>
      <w:marBottom w:val="0"/>
      <w:divBdr>
        <w:top w:val="none" w:sz="0" w:space="0" w:color="auto"/>
        <w:left w:val="none" w:sz="0" w:space="0" w:color="auto"/>
        <w:bottom w:val="none" w:sz="0" w:space="0" w:color="auto"/>
        <w:right w:val="none" w:sz="0" w:space="0" w:color="auto"/>
      </w:divBdr>
    </w:div>
    <w:div w:id="1446002725">
      <w:bodyDiv w:val="1"/>
      <w:marLeft w:val="0"/>
      <w:marRight w:val="0"/>
      <w:marTop w:val="0"/>
      <w:marBottom w:val="0"/>
      <w:divBdr>
        <w:top w:val="none" w:sz="0" w:space="0" w:color="auto"/>
        <w:left w:val="none" w:sz="0" w:space="0" w:color="auto"/>
        <w:bottom w:val="none" w:sz="0" w:space="0" w:color="auto"/>
        <w:right w:val="none" w:sz="0" w:space="0" w:color="auto"/>
      </w:divBdr>
    </w:div>
    <w:div w:id="1717772182">
      <w:bodyDiv w:val="1"/>
      <w:marLeft w:val="0"/>
      <w:marRight w:val="0"/>
      <w:marTop w:val="0"/>
      <w:marBottom w:val="0"/>
      <w:divBdr>
        <w:top w:val="none" w:sz="0" w:space="0" w:color="auto"/>
        <w:left w:val="none" w:sz="0" w:space="0" w:color="auto"/>
        <w:bottom w:val="none" w:sz="0" w:space="0" w:color="auto"/>
        <w:right w:val="none" w:sz="0" w:space="0" w:color="auto"/>
      </w:divBdr>
    </w:div>
    <w:div w:id="2043359355">
      <w:bodyDiv w:val="1"/>
      <w:marLeft w:val="0"/>
      <w:marRight w:val="0"/>
      <w:marTop w:val="0"/>
      <w:marBottom w:val="0"/>
      <w:divBdr>
        <w:top w:val="none" w:sz="0" w:space="0" w:color="auto"/>
        <w:left w:val="none" w:sz="0" w:space="0" w:color="auto"/>
        <w:bottom w:val="none" w:sz="0" w:space="0" w:color="auto"/>
        <w:right w:val="none" w:sz="0" w:space="0" w:color="auto"/>
      </w:divBdr>
    </w:div>
    <w:div w:id="2048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offices.sc.egov.usda.gov/locator/app?state=ga&amp;agency=fs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nch.auct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2BB6782BC224598CA09E61C83C759" ma:contentTypeVersion="10" ma:contentTypeDescription="Create a new document." ma:contentTypeScope="" ma:versionID="4c770fb8d2716ec8619c8cc44c3360de">
  <xsd:schema xmlns:xsd="http://www.w3.org/2001/XMLSchema" xmlns:xs="http://www.w3.org/2001/XMLSchema" xmlns:p="http://schemas.microsoft.com/office/2006/metadata/properties" xmlns:ns3="7c5c8982-bd5b-410c-a552-33fe01311aca" xmlns:ns4="956eeb84-8c69-4d66-ae3d-49c45d55d471" targetNamespace="http://schemas.microsoft.com/office/2006/metadata/properties" ma:root="true" ma:fieldsID="c6349a5e5e8b8046d50ff8f6f49fd66a" ns3:_="" ns4:_="">
    <xsd:import namespace="7c5c8982-bd5b-410c-a552-33fe01311aca"/>
    <xsd:import namespace="956eeb84-8c69-4d66-ae3d-49c45d55d4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c8982-bd5b-410c-a552-33fe01311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eb84-8c69-4d66-ae3d-49c45d55d4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8A3C3-A5E1-42CD-ABBF-52E501A0419F}">
  <ds:schemaRefs>
    <ds:schemaRef ds:uri="http://schemas.microsoft.com/office/2006/metadata/contentType"/>
    <ds:schemaRef ds:uri="http://schemas.microsoft.com/office/2006/metadata/properties/metaAttributes"/>
    <ds:schemaRef ds:uri="http://www.w3.org/2000/xmlns/"/>
    <ds:schemaRef ds:uri="http://www.w3.org/2001/XMLSchema"/>
    <ds:schemaRef ds:uri="7c5c8982-bd5b-410c-a552-33fe01311aca"/>
    <ds:schemaRef ds:uri="956eeb84-8c69-4d66-ae3d-49c45d55d47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EC4B6-D94F-4B3C-BEF5-117A97C4033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904AEDC0-9AB8-415E-9CC1-BDC9A6E76C5B}">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B78976DC-3B16-4449-9B0E-6111E6925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8423</Words>
  <Characters>48016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Engleking</dc:creator>
  <cp:lastModifiedBy>Michael Engleking</cp:lastModifiedBy>
  <cp:revision>2</cp:revision>
  <cp:lastPrinted>2023-02-23T15:17:00Z</cp:lastPrinted>
  <dcterms:created xsi:type="dcterms:W3CDTF">2023-02-24T17:00:00Z</dcterms:created>
  <dcterms:modified xsi:type="dcterms:W3CDTF">2023-02-24T17:00:00Z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0x0101009792BB6782BC224598CA09E61C83C759</vt:lpwstr>
  </property>
</Properties>
</file>